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253" w:rsidRDefault="00A01253" w:rsidP="00A01253">
      <w:pPr>
        <w:jc w:val="center"/>
        <w:rPr>
          <w:rFonts w:ascii="Arial Narrow" w:hAnsi="Arial Narrow" w:cs="Arial"/>
          <w:b/>
          <w:sz w:val="32"/>
        </w:rPr>
      </w:pPr>
      <w:r>
        <w:rPr>
          <w:rFonts w:ascii="Arial Narrow" w:hAnsi="Arial Narrow" w:cs="Arial"/>
          <w:b/>
          <w:sz w:val="32"/>
        </w:rPr>
        <w:t>SAFETY &amp; RISK ASSESSMENT OVERVIEW</w:t>
      </w:r>
    </w:p>
    <w:p w:rsidR="007A6FBD" w:rsidRDefault="00A01253" w:rsidP="00A01253">
      <w:pPr>
        <w:jc w:val="center"/>
        <w:rPr>
          <w:rFonts w:ascii="Arial Narrow" w:hAnsi="Arial Narrow" w:cs="Arial"/>
          <w:b/>
          <w:sz w:val="32"/>
        </w:rPr>
      </w:pPr>
      <w:r>
        <w:rPr>
          <w:rFonts w:ascii="Arial Narrow" w:hAnsi="Arial Narrow" w:cs="Arial"/>
          <w:b/>
          <w:sz w:val="32"/>
        </w:rPr>
        <w:t>FOR VISIT LEADERS</w:t>
      </w:r>
    </w:p>
    <w:p w:rsidR="00A01253" w:rsidRDefault="00A01253" w:rsidP="00A01253">
      <w:pPr>
        <w:jc w:val="center"/>
        <w:rPr>
          <w:rFonts w:ascii="Arial Narrow" w:hAnsi="Arial Narrow" w:cs="Arial"/>
          <w:b/>
          <w:sz w:val="32"/>
        </w:rPr>
      </w:pPr>
    </w:p>
    <w:p w:rsidR="00A01253" w:rsidRPr="00A01253" w:rsidRDefault="00A01253" w:rsidP="00A01253">
      <w:pPr>
        <w:keepNext/>
        <w:jc w:val="both"/>
        <w:outlineLvl w:val="0"/>
        <w:rPr>
          <w:rFonts w:ascii="Arial" w:hAnsi="Arial" w:cs="Arial"/>
          <w:b/>
          <w:sz w:val="22"/>
          <w:szCs w:val="22"/>
          <w:u w:val="single"/>
        </w:rPr>
      </w:pPr>
      <w:r w:rsidRPr="00A01253">
        <w:rPr>
          <w:rFonts w:ascii="Arial" w:hAnsi="Arial" w:cs="Arial"/>
          <w:b/>
          <w:sz w:val="22"/>
          <w:szCs w:val="22"/>
          <w:u w:val="single"/>
        </w:rPr>
        <w:t>Introduction</w:t>
      </w:r>
    </w:p>
    <w:p w:rsidR="00A01253" w:rsidRPr="00A01253" w:rsidRDefault="00A01253" w:rsidP="00A01253">
      <w:pPr>
        <w:jc w:val="both"/>
        <w:rPr>
          <w:rFonts w:ascii="Arial" w:hAnsi="Arial" w:cs="Arial"/>
          <w:sz w:val="22"/>
          <w:szCs w:val="22"/>
        </w:rPr>
      </w:pPr>
    </w:p>
    <w:p w:rsidR="00A01253" w:rsidRPr="00A01253" w:rsidRDefault="00A01253" w:rsidP="00A01253">
      <w:pPr>
        <w:jc w:val="both"/>
        <w:rPr>
          <w:rFonts w:ascii="Arial" w:hAnsi="Arial" w:cs="Arial"/>
          <w:sz w:val="22"/>
          <w:szCs w:val="22"/>
        </w:rPr>
      </w:pPr>
      <w:r w:rsidRPr="00A01253">
        <w:rPr>
          <w:rFonts w:ascii="Arial" w:hAnsi="Arial" w:cs="Arial"/>
          <w:sz w:val="22"/>
          <w:szCs w:val="22"/>
        </w:rPr>
        <w:t xml:space="preserve">The following information has been developed by Sandwell Residential Education Service (SRES) to provide schools and other groups with relevant and appropriate information for visits to Edgmond Hall, the </w:t>
      </w:r>
      <w:r w:rsidRPr="00A01253">
        <w:rPr>
          <w:rFonts w:ascii="Arial" w:hAnsi="Arial" w:cs="Arial"/>
          <w:b/>
          <w:sz w:val="22"/>
          <w:szCs w:val="22"/>
        </w:rPr>
        <w:t>Frank Chapman Centre</w:t>
      </w:r>
      <w:r w:rsidRPr="00A01253">
        <w:rPr>
          <w:rFonts w:ascii="Arial" w:hAnsi="Arial" w:cs="Arial"/>
          <w:sz w:val="22"/>
          <w:szCs w:val="22"/>
        </w:rPr>
        <w:t>, Ingestre Hall and Plas Gwynant, in accordance with the OEAP National Guidance.</w:t>
      </w:r>
    </w:p>
    <w:p w:rsidR="00A01253" w:rsidRPr="00A01253" w:rsidRDefault="00A01253" w:rsidP="00A01253">
      <w:pPr>
        <w:jc w:val="both"/>
        <w:rPr>
          <w:rFonts w:ascii="Arial" w:hAnsi="Arial" w:cs="Arial"/>
          <w:sz w:val="22"/>
          <w:szCs w:val="22"/>
        </w:rPr>
      </w:pPr>
      <w:r w:rsidRPr="00A01253">
        <w:rPr>
          <w:rFonts w:ascii="Arial" w:hAnsi="Arial" w:cs="Arial"/>
          <w:sz w:val="22"/>
          <w:szCs w:val="22"/>
        </w:rPr>
        <w:t xml:space="preserve">                                                           See: </w:t>
      </w:r>
      <w:hyperlink r:id="rId8" w:history="1">
        <w:r w:rsidRPr="00A01253">
          <w:rPr>
            <w:rStyle w:val="Hyperlink"/>
            <w:rFonts w:ascii="Arial" w:hAnsi="Arial" w:cs="Arial"/>
            <w:b/>
            <w:sz w:val="22"/>
            <w:szCs w:val="22"/>
          </w:rPr>
          <w:t>http://oeapng.info/</w:t>
        </w:r>
      </w:hyperlink>
      <w:r w:rsidRPr="00A01253">
        <w:rPr>
          <w:rFonts w:ascii="Arial" w:hAnsi="Arial" w:cs="Arial"/>
          <w:b/>
          <w:sz w:val="22"/>
          <w:szCs w:val="22"/>
        </w:rPr>
        <w:t xml:space="preserve"> </w:t>
      </w:r>
    </w:p>
    <w:p w:rsidR="00A01253" w:rsidRPr="00A01253" w:rsidRDefault="00A01253" w:rsidP="00A01253">
      <w:pPr>
        <w:jc w:val="both"/>
        <w:rPr>
          <w:rFonts w:ascii="Arial" w:hAnsi="Arial" w:cs="Arial"/>
          <w:sz w:val="22"/>
          <w:szCs w:val="22"/>
        </w:rPr>
      </w:pPr>
    </w:p>
    <w:p w:rsidR="00A01253" w:rsidRPr="00A01253" w:rsidRDefault="00A01253" w:rsidP="00A01253">
      <w:pPr>
        <w:jc w:val="both"/>
        <w:rPr>
          <w:rFonts w:ascii="Arial" w:hAnsi="Arial" w:cs="Arial"/>
          <w:sz w:val="22"/>
          <w:szCs w:val="22"/>
        </w:rPr>
      </w:pPr>
      <w:r w:rsidRPr="00A01253">
        <w:rPr>
          <w:rFonts w:ascii="Arial" w:hAnsi="Arial" w:cs="Arial"/>
          <w:sz w:val="22"/>
          <w:szCs w:val="22"/>
        </w:rPr>
        <w:t>This visit information is required by individual schools and groups to assist the completion of their own risk assessments prior to undertaking a visit.  It also enables the school to adopt necessary control measures in managing health and safety risks relating to pupils and staff while they are at the Centre.</w:t>
      </w:r>
    </w:p>
    <w:p w:rsidR="00A01253" w:rsidRPr="00A01253" w:rsidRDefault="00A01253" w:rsidP="00A01253">
      <w:pPr>
        <w:jc w:val="both"/>
        <w:rPr>
          <w:rFonts w:ascii="Arial" w:hAnsi="Arial" w:cs="Arial"/>
          <w:sz w:val="22"/>
          <w:szCs w:val="22"/>
        </w:rPr>
      </w:pPr>
    </w:p>
    <w:p w:rsidR="00A01253" w:rsidRPr="00A01253" w:rsidRDefault="00A01253" w:rsidP="00A01253">
      <w:pPr>
        <w:jc w:val="both"/>
        <w:rPr>
          <w:rFonts w:ascii="Arial" w:hAnsi="Arial" w:cs="Arial"/>
          <w:sz w:val="22"/>
          <w:szCs w:val="22"/>
        </w:rPr>
      </w:pPr>
      <w:r w:rsidRPr="00A01253">
        <w:rPr>
          <w:rFonts w:ascii="Arial" w:hAnsi="Arial" w:cs="Arial"/>
          <w:sz w:val="22"/>
          <w:szCs w:val="22"/>
        </w:rPr>
        <w:t>The information provided is intended to:</w:t>
      </w:r>
    </w:p>
    <w:p w:rsidR="00A01253" w:rsidRPr="00A01253" w:rsidRDefault="00A01253" w:rsidP="00A01253">
      <w:pPr>
        <w:jc w:val="both"/>
        <w:rPr>
          <w:rFonts w:ascii="Arial" w:hAnsi="Arial" w:cs="Arial"/>
          <w:sz w:val="22"/>
          <w:szCs w:val="22"/>
        </w:rPr>
      </w:pPr>
    </w:p>
    <w:p w:rsidR="00A01253" w:rsidRPr="00A01253" w:rsidRDefault="00A01253" w:rsidP="00A01253">
      <w:pPr>
        <w:numPr>
          <w:ilvl w:val="0"/>
          <w:numId w:val="4"/>
        </w:numPr>
        <w:jc w:val="both"/>
        <w:rPr>
          <w:rFonts w:ascii="Arial" w:hAnsi="Arial" w:cs="Arial"/>
          <w:sz w:val="22"/>
          <w:szCs w:val="22"/>
        </w:rPr>
      </w:pPr>
      <w:r w:rsidRPr="00A01253">
        <w:rPr>
          <w:rFonts w:ascii="Arial" w:hAnsi="Arial" w:cs="Arial"/>
          <w:sz w:val="22"/>
          <w:szCs w:val="22"/>
        </w:rPr>
        <w:t>Give reassurance that Health and Safety is effectively managed, and;</w:t>
      </w:r>
    </w:p>
    <w:p w:rsidR="00A01253" w:rsidRPr="00A01253" w:rsidRDefault="00A01253" w:rsidP="00A01253">
      <w:pPr>
        <w:numPr>
          <w:ilvl w:val="0"/>
          <w:numId w:val="4"/>
        </w:numPr>
        <w:jc w:val="both"/>
        <w:rPr>
          <w:rFonts w:ascii="Arial" w:hAnsi="Arial" w:cs="Arial"/>
          <w:sz w:val="22"/>
          <w:szCs w:val="22"/>
        </w:rPr>
      </w:pPr>
      <w:r w:rsidRPr="00A01253">
        <w:rPr>
          <w:rFonts w:ascii="Arial" w:hAnsi="Arial" w:cs="Arial"/>
          <w:sz w:val="22"/>
          <w:szCs w:val="22"/>
        </w:rPr>
        <w:t>Assist in the reduction of unnecessary paperwork in the planning and permission needed to execute a visit from a school or youth group.</w:t>
      </w:r>
    </w:p>
    <w:p w:rsidR="00A01253" w:rsidRPr="00A01253" w:rsidRDefault="00A01253" w:rsidP="00A01253">
      <w:pPr>
        <w:jc w:val="both"/>
        <w:rPr>
          <w:rFonts w:ascii="Arial" w:hAnsi="Arial" w:cs="Arial"/>
          <w:sz w:val="22"/>
          <w:szCs w:val="22"/>
        </w:rPr>
      </w:pPr>
    </w:p>
    <w:p w:rsidR="00A01253" w:rsidRPr="00A01253" w:rsidRDefault="00A01253" w:rsidP="00A01253">
      <w:pPr>
        <w:jc w:val="both"/>
        <w:rPr>
          <w:rFonts w:ascii="Arial" w:hAnsi="Arial" w:cs="Arial"/>
          <w:b/>
          <w:sz w:val="22"/>
          <w:szCs w:val="22"/>
          <w:u w:val="single"/>
        </w:rPr>
      </w:pPr>
      <w:r w:rsidRPr="00A01253">
        <w:rPr>
          <w:rFonts w:ascii="Arial" w:hAnsi="Arial" w:cs="Arial"/>
          <w:b/>
          <w:sz w:val="22"/>
          <w:szCs w:val="22"/>
          <w:u w:val="single"/>
        </w:rPr>
        <w:t>Risk assessments and national guidance</w:t>
      </w:r>
    </w:p>
    <w:p w:rsidR="00A01253" w:rsidRPr="00A01253" w:rsidRDefault="00A01253" w:rsidP="00A01253">
      <w:pPr>
        <w:jc w:val="both"/>
        <w:rPr>
          <w:rFonts w:ascii="Arial" w:hAnsi="Arial" w:cs="Arial"/>
          <w:sz w:val="22"/>
          <w:szCs w:val="22"/>
        </w:rPr>
      </w:pPr>
    </w:p>
    <w:p w:rsidR="00A01253" w:rsidRPr="00A01253" w:rsidRDefault="00A01253" w:rsidP="00A01253">
      <w:pPr>
        <w:jc w:val="both"/>
        <w:rPr>
          <w:rFonts w:ascii="Arial" w:hAnsi="Arial" w:cs="Arial"/>
          <w:sz w:val="22"/>
          <w:szCs w:val="22"/>
        </w:rPr>
      </w:pPr>
      <w:r w:rsidRPr="00A01253">
        <w:rPr>
          <w:rFonts w:ascii="Arial" w:hAnsi="Arial" w:cs="Arial"/>
          <w:sz w:val="22"/>
          <w:szCs w:val="22"/>
        </w:rPr>
        <w:t xml:space="preserve">Please note that </w:t>
      </w:r>
      <w:r w:rsidRPr="00A01253">
        <w:rPr>
          <w:rFonts w:ascii="Arial" w:hAnsi="Arial" w:cs="Arial"/>
          <w:b/>
          <w:sz w:val="22"/>
          <w:szCs w:val="22"/>
        </w:rPr>
        <w:t xml:space="preserve">Frank Chapman Centre </w:t>
      </w:r>
      <w:r w:rsidRPr="00A01253">
        <w:rPr>
          <w:rFonts w:ascii="Arial" w:hAnsi="Arial" w:cs="Arial"/>
          <w:sz w:val="22"/>
          <w:szCs w:val="22"/>
        </w:rPr>
        <w:t xml:space="preserve">holds the </w:t>
      </w:r>
      <w:r w:rsidRPr="00A01253">
        <w:rPr>
          <w:rFonts w:ascii="Arial" w:hAnsi="Arial" w:cs="Arial"/>
          <w:b/>
          <w:sz w:val="22"/>
          <w:szCs w:val="22"/>
        </w:rPr>
        <w:t>Learning Outside the Classroom (</w:t>
      </w:r>
      <w:proofErr w:type="spellStart"/>
      <w:r w:rsidRPr="00A01253">
        <w:rPr>
          <w:rFonts w:ascii="Arial" w:hAnsi="Arial" w:cs="Arial"/>
          <w:b/>
          <w:sz w:val="22"/>
          <w:szCs w:val="22"/>
        </w:rPr>
        <w:t>LOtC</w:t>
      </w:r>
      <w:proofErr w:type="spellEnd"/>
      <w:r w:rsidRPr="00A01253">
        <w:rPr>
          <w:rFonts w:ascii="Arial" w:hAnsi="Arial" w:cs="Arial"/>
          <w:b/>
          <w:sz w:val="22"/>
          <w:szCs w:val="22"/>
        </w:rPr>
        <w:t>) Quality Badge.</w:t>
      </w:r>
    </w:p>
    <w:p w:rsidR="00A01253" w:rsidRPr="00A01253" w:rsidRDefault="00A01253" w:rsidP="00A01253">
      <w:pPr>
        <w:jc w:val="both"/>
        <w:rPr>
          <w:rFonts w:ascii="Arial" w:hAnsi="Arial" w:cs="Arial"/>
          <w:sz w:val="22"/>
          <w:szCs w:val="22"/>
        </w:rPr>
      </w:pPr>
    </w:p>
    <w:p w:rsidR="00A01253" w:rsidRPr="00A01253" w:rsidRDefault="00A01253" w:rsidP="00A01253">
      <w:pPr>
        <w:jc w:val="both"/>
        <w:rPr>
          <w:rFonts w:ascii="Arial" w:hAnsi="Arial" w:cs="Arial"/>
          <w:sz w:val="22"/>
          <w:szCs w:val="22"/>
        </w:rPr>
      </w:pPr>
      <w:r w:rsidRPr="00A01253">
        <w:rPr>
          <w:rFonts w:ascii="Arial" w:hAnsi="Arial" w:cs="Arial"/>
          <w:sz w:val="22"/>
          <w:szCs w:val="22"/>
        </w:rPr>
        <w:t xml:space="preserve">National Guidance issued by the OEAP states: </w:t>
      </w:r>
    </w:p>
    <w:p w:rsidR="00A01253" w:rsidRPr="00A01253" w:rsidRDefault="00A01253" w:rsidP="00A01253">
      <w:pPr>
        <w:jc w:val="both"/>
        <w:rPr>
          <w:rFonts w:ascii="Arial" w:hAnsi="Arial" w:cs="Arial"/>
          <w:sz w:val="22"/>
          <w:szCs w:val="22"/>
        </w:rPr>
      </w:pPr>
    </w:p>
    <w:p w:rsidR="00A01253" w:rsidRPr="00A01253" w:rsidRDefault="00A01253" w:rsidP="00A01253">
      <w:pPr>
        <w:jc w:val="both"/>
        <w:rPr>
          <w:rFonts w:ascii="Arial" w:eastAsia="Calibri" w:hAnsi="Arial" w:cs="Arial"/>
          <w:b/>
          <w:i/>
          <w:color w:val="232527"/>
          <w:sz w:val="22"/>
          <w:szCs w:val="22"/>
          <w:lang w:eastAsia="en-GB"/>
        </w:rPr>
      </w:pPr>
      <w:r w:rsidRPr="00A01253">
        <w:rPr>
          <w:rFonts w:ascii="Arial" w:eastAsia="Calibri" w:hAnsi="Arial" w:cs="Arial"/>
          <w:b/>
          <w:i/>
          <w:color w:val="232527"/>
          <w:sz w:val="22"/>
          <w:szCs w:val="22"/>
          <w:lang w:eastAsia="en-GB"/>
        </w:rPr>
        <w:t>Q. “Do you ask to see a provider’s risk assessments?</w:t>
      </w:r>
    </w:p>
    <w:p w:rsidR="00A01253" w:rsidRPr="00A01253" w:rsidRDefault="00A01253" w:rsidP="00A01253">
      <w:pPr>
        <w:jc w:val="both"/>
        <w:rPr>
          <w:rFonts w:ascii="Arial" w:hAnsi="Arial" w:cs="Arial"/>
          <w:sz w:val="22"/>
          <w:szCs w:val="22"/>
        </w:rPr>
      </w:pPr>
    </w:p>
    <w:p w:rsidR="00A01253" w:rsidRPr="00A01253" w:rsidRDefault="00A01253" w:rsidP="00A01253">
      <w:pPr>
        <w:shd w:val="clear" w:color="auto" w:fill="FFFFFF"/>
        <w:spacing w:after="360"/>
        <w:jc w:val="both"/>
        <w:textAlignment w:val="baseline"/>
        <w:rPr>
          <w:rFonts w:ascii="Arial" w:eastAsia="Calibri" w:hAnsi="Arial" w:cs="Arial"/>
          <w:i/>
          <w:color w:val="232527"/>
          <w:sz w:val="22"/>
          <w:szCs w:val="22"/>
          <w:lang w:eastAsia="en-GB"/>
        </w:rPr>
      </w:pPr>
      <w:r w:rsidRPr="00A01253">
        <w:rPr>
          <w:rFonts w:ascii="Arial" w:eastAsia="Calibri" w:hAnsi="Arial" w:cs="Arial"/>
          <w:i/>
          <w:color w:val="232527"/>
          <w:sz w:val="22"/>
          <w:szCs w:val="22"/>
          <w:lang w:eastAsia="en-GB"/>
        </w:rPr>
        <w:t>A. Risk assessments tend to be technical documents.  Unless a visit leader is qualified to understand, assess and, if necessary, challenge them, there is little purpose in asking for copies. It makes much more sense to gain the information you need through a pre-visit or dialogue with the provider.</w:t>
      </w:r>
    </w:p>
    <w:p w:rsidR="00A01253" w:rsidRPr="00A01253" w:rsidRDefault="00A01253" w:rsidP="00A01253">
      <w:pPr>
        <w:shd w:val="clear" w:color="auto" w:fill="FFFFFF"/>
        <w:spacing w:after="360"/>
        <w:jc w:val="both"/>
        <w:textAlignment w:val="baseline"/>
        <w:rPr>
          <w:rFonts w:ascii="Arial" w:eastAsia="Calibri" w:hAnsi="Arial" w:cs="Arial"/>
          <w:i/>
          <w:color w:val="232527"/>
          <w:sz w:val="22"/>
          <w:szCs w:val="22"/>
          <w:lang w:eastAsia="en-GB"/>
        </w:rPr>
      </w:pPr>
      <w:r w:rsidRPr="00A01253">
        <w:rPr>
          <w:rFonts w:ascii="Arial" w:eastAsia="Calibri" w:hAnsi="Arial" w:cs="Arial"/>
          <w:i/>
          <w:color w:val="232527"/>
          <w:sz w:val="22"/>
          <w:szCs w:val="22"/>
          <w:lang w:eastAsia="en-GB"/>
        </w:rPr>
        <w:t>Nevertheless, providers tell us that they still get asked for copies of their risk assessments. We have therefore updated the documents </w:t>
      </w:r>
      <w:hyperlink r:id="rId9" w:tgtFrame="_blank" w:history="1">
        <w:r w:rsidRPr="00A01253">
          <w:rPr>
            <w:rStyle w:val="Hyperlink"/>
            <w:rFonts w:ascii="Arial" w:eastAsia="Calibri" w:hAnsi="Arial" w:cs="Arial"/>
            <w:i/>
            <w:color w:val="00ACED"/>
            <w:sz w:val="22"/>
            <w:szCs w:val="22"/>
            <w:bdr w:val="none" w:sz="0" w:space="0" w:color="auto" w:frame="1"/>
            <w:lang w:eastAsia="en-GB"/>
          </w:rPr>
          <w:t>6a FAQ Asking for a provider’s risk assessments</w:t>
        </w:r>
      </w:hyperlink>
      <w:r w:rsidRPr="00A01253">
        <w:rPr>
          <w:rFonts w:ascii="Arial" w:eastAsia="Calibri" w:hAnsi="Arial" w:cs="Arial"/>
          <w:i/>
          <w:color w:val="232527"/>
          <w:sz w:val="22"/>
          <w:szCs w:val="22"/>
          <w:lang w:eastAsia="en-GB"/>
        </w:rPr>
        <w:t> and </w:t>
      </w:r>
      <w:hyperlink r:id="rId10" w:tgtFrame="_blank" w:history="1">
        <w:r w:rsidRPr="00A01253">
          <w:rPr>
            <w:rStyle w:val="Hyperlink"/>
            <w:rFonts w:ascii="Arial" w:eastAsia="Calibri" w:hAnsi="Arial" w:cs="Arial"/>
            <w:i/>
            <w:color w:val="00ACED"/>
            <w:sz w:val="22"/>
            <w:szCs w:val="22"/>
            <w:bdr w:val="none" w:sz="0" w:space="0" w:color="auto" w:frame="1"/>
            <w:lang w:eastAsia="en-GB"/>
          </w:rPr>
          <w:t>4.4h Using external providers and facilities</w:t>
        </w:r>
      </w:hyperlink>
      <w:r w:rsidRPr="00A01253">
        <w:rPr>
          <w:rFonts w:ascii="Arial" w:eastAsia="Calibri" w:hAnsi="Arial" w:cs="Arial"/>
          <w:i/>
          <w:color w:val="232527"/>
          <w:sz w:val="22"/>
          <w:szCs w:val="22"/>
          <w:lang w:eastAsia="en-GB"/>
        </w:rPr>
        <w:t xml:space="preserve"> to underline that there are more effective ways to gain the information that you need. </w:t>
      </w:r>
      <w:r w:rsidRPr="00A01253">
        <w:rPr>
          <w:rFonts w:ascii="Arial" w:eastAsia="Calibri" w:hAnsi="Arial" w:cs="Arial"/>
          <w:b/>
          <w:i/>
          <w:color w:val="232527"/>
          <w:sz w:val="22"/>
          <w:szCs w:val="22"/>
          <w:lang w:eastAsia="en-GB"/>
        </w:rPr>
        <w:t>The easiest way to check that the quality and safety of most providers has been externally accredited is to look for the Learning Outside the Classroom (</w:t>
      </w:r>
      <w:proofErr w:type="spellStart"/>
      <w:r w:rsidRPr="00A01253">
        <w:rPr>
          <w:rFonts w:ascii="Arial" w:eastAsia="Calibri" w:hAnsi="Arial" w:cs="Arial"/>
          <w:b/>
          <w:i/>
          <w:color w:val="232527"/>
          <w:sz w:val="22"/>
          <w:szCs w:val="22"/>
          <w:lang w:eastAsia="en-GB"/>
        </w:rPr>
        <w:t>LOtC</w:t>
      </w:r>
      <w:proofErr w:type="spellEnd"/>
      <w:r w:rsidRPr="00A01253">
        <w:rPr>
          <w:rFonts w:ascii="Arial" w:eastAsia="Calibri" w:hAnsi="Arial" w:cs="Arial"/>
          <w:b/>
          <w:i/>
          <w:color w:val="232527"/>
          <w:sz w:val="22"/>
          <w:szCs w:val="22"/>
          <w:lang w:eastAsia="en-GB"/>
        </w:rPr>
        <w:t>) Quality Badge.”</w:t>
      </w:r>
    </w:p>
    <w:p w:rsidR="00A01253" w:rsidRPr="00A01253" w:rsidRDefault="00A01253" w:rsidP="00A01253">
      <w:pPr>
        <w:jc w:val="both"/>
        <w:rPr>
          <w:rFonts w:ascii="Arial" w:hAnsi="Arial" w:cs="Arial"/>
          <w:sz w:val="22"/>
          <w:szCs w:val="22"/>
        </w:rPr>
      </w:pPr>
      <w:r w:rsidRPr="00A01253">
        <w:rPr>
          <w:rFonts w:ascii="Arial" w:hAnsi="Arial" w:cs="Arial"/>
          <w:sz w:val="22"/>
          <w:szCs w:val="22"/>
        </w:rPr>
        <w:t xml:space="preserve">Our full documentation is readily available </w:t>
      </w:r>
      <w:r w:rsidRPr="00A01253">
        <w:rPr>
          <w:rFonts w:ascii="Arial" w:hAnsi="Arial" w:cs="Arial"/>
          <w:b/>
          <w:sz w:val="22"/>
          <w:szCs w:val="22"/>
        </w:rPr>
        <w:t xml:space="preserve">only </w:t>
      </w:r>
      <w:r w:rsidRPr="00A01253">
        <w:rPr>
          <w:rFonts w:ascii="Arial" w:hAnsi="Arial" w:cs="Arial"/>
          <w:sz w:val="22"/>
          <w:szCs w:val="22"/>
        </w:rPr>
        <w:t>at the centres and visitors are welcome to inspect it at any time. However, due to the size and waste involved in the production of copies, it will not be copied or sent off site electronically as it is out of date once issued.  Many of these documents are what is called ‘living’ and are regularly or continually under review. Dynamic or active risk assessments are constantly made by staff whilst running activities.</w:t>
      </w:r>
    </w:p>
    <w:p w:rsidR="00A01253" w:rsidRDefault="00A01253" w:rsidP="00DD110C">
      <w:pPr>
        <w:jc w:val="both"/>
      </w:pPr>
    </w:p>
    <w:p w:rsidR="00DD110C" w:rsidRDefault="00DD110C" w:rsidP="00DD110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71"/>
      </w:tblGrid>
      <w:tr w:rsidR="00DD110C" w:rsidRPr="00DD110C" w:rsidTr="00635B9A">
        <w:tblPrEx>
          <w:tblCellMar>
            <w:top w:w="0" w:type="dxa"/>
            <w:bottom w:w="0" w:type="dxa"/>
          </w:tblCellMar>
        </w:tblPrEx>
        <w:tc>
          <w:tcPr>
            <w:tcW w:w="1951" w:type="dxa"/>
            <w:shd w:val="pct10" w:color="auto" w:fill="FFFFFF"/>
          </w:tcPr>
          <w:p w:rsidR="00DD110C" w:rsidRPr="00DD110C" w:rsidRDefault="00DD110C" w:rsidP="00635B9A">
            <w:pPr>
              <w:pStyle w:val="BodyText"/>
              <w:rPr>
                <w:rFonts w:cs="Arial"/>
                <w:sz w:val="22"/>
                <w:szCs w:val="22"/>
              </w:rPr>
            </w:pPr>
            <w:r w:rsidRPr="00DD110C">
              <w:rPr>
                <w:rFonts w:cs="Arial"/>
                <w:sz w:val="22"/>
                <w:szCs w:val="22"/>
              </w:rPr>
              <w:lastRenderedPageBreak/>
              <w:t xml:space="preserve">Safety Statement </w:t>
            </w:r>
          </w:p>
          <w:p w:rsidR="00DD110C" w:rsidRPr="00DD110C" w:rsidRDefault="00DD110C" w:rsidP="00635B9A">
            <w:pPr>
              <w:rPr>
                <w:rFonts w:ascii="Arial" w:hAnsi="Arial" w:cs="Arial"/>
                <w:b/>
                <w:sz w:val="22"/>
                <w:szCs w:val="22"/>
                <w:u w:val="single"/>
              </w:rPr>
            </w:pPr>
          </w:p>
        </w:tc>
        <w:tc>
          <w:tcPr>
            <w:tcW w:w="7371" w:type="dxa"/>
          </w:tcPr>
          <w:p w:rsidR="00DD110C" w:rsidRPr="00DD110C" w:rsidRDefault="00DD110C" w:rsidP="00635B9A">
            <w:pPr>
              <w:rPr>
                <w:rFonts w:ascii="Arial" w:hAnsi="Arial" w:cs="Arial"/>
                <w:sz w:val="22"/>
                <w:szCs w:val="22"/>
              </w:rPr>
            </w:pPr>
            <w:r w:rsidRPr="00DD110C">
              <w:rPr>
                <w:rFonts w:ascii="Arial" w:hAnsi="Arial" w:cs="Arial"/>
                <w:sz w:val="22"/>
                <w:szCs w:val="22"/>
              </w:rPr>
              <w:t>Sandwell Residential Education Service fully accepts its responsibility under Health and Safety Legislation.  A Health and Safety Policy for each centre is in place together with written risk assessments undertaken in respect of our legal duties relating to persons other than employees (i.e. visitors) coming to the centre and using our facilities.</w:t>
            </w:r>
          </w:p>
          <w:p w:rsidR="00DD110C" w:rsidRPr="00DD110C" w:rsidRDefault="00DD110C" w:rsidP="00635B9A">
            <w:pPr>
              <w:rPr>
                <w:rFonts w:ascii="Arial" w:hAnsi="Arial" w:cs="Arial"/>
                <w:sz w:val="22"/>
                <w:szCs w:val="22"/>
              </w:rPr>
            </w:pPr>
          </w:p>
          <w:p w:rsidR="00DD110C" w:rsidRPr="00DD110C" w:rsidRDefault="00DD110C" w:rsidP="00635B9A">
            <w:pPr>
              <w:rPr>
                <w:rFonts w:ascii="Arial" w:hAnsi="Arial" w:cs="Arial"/>
                <w:sz w:val="22"/>
                <w:szCs w:val="22"/>
              </w:rPr>
            </w:pPr>
            <w:r w:rsidRPr="00DD110C">
              <w:rPr>
                <w:rFonts w:ascii="Arial" w:hAnsi="Arial" w:cs="Arial"/>
                <w:sz w:val="22"/>
                <w:szCs w:val="22"/>
              </w:rPr>
              <w:t>Please be assured that your safety and health whilst at a SRES centre is of our utmost concern.  We are owned and run by Sandwell Council, and work closely within their H&amp;S framework. We take advice from professional bodies, including the Association of Heads of Outdoor Education Centres, (AHOEC); the Council for Learning Outside the Classroom (</w:t>
            </w:r>
            <w:proofErr w:type="spellStart"/>
            <w:r w:rsidRPr="00DD110C">
              <w:rPr>
                <w:rFonts w:ascii="Arial" w:hAnsi="Arial" w:cs="Arial"/>
                <w:sz w:val="22"/>
                <w:szCs w:val="22"/>
              </w:rPr>
              <w:t>CLOtC</w:t>
            </w:r>
            <w:proofErr w:type="spellEnd"/>
            <w:r w:rsidRPr="00DD110C">
              <w:rPr>
                <w:rFonts w:ascii="Arial" w:hAnsi="Arial" w:cs="Arial"/>
                <w:sz w:val="22"/>
                <w:szCs w:val="22"/>
              </w:rPr>
              <w:t>); and Sandwell’s Educational Visits Advisors, who are members of the Outdoor Education Advisors’ Panel (OEAP). We want to ensure that your visit is a fun, enjoyable learning experience, with excellent risk management.</w:t>
            </w:r>
          </w:p>
          <w:p w:rsidR="00DD110C" w:rsidRPr="00DD110C" w:rsidRDefault="00DD110C" w:rsidP="00635B9A">
            <w:pPr>
              <w:rPr>
                <w:rFonts w:ascii="Arial" w:hAnsi="Arial" w:cs="Arial"/>
                <w:sz w:val="22"/>
                <w:szCs w:val="22"/>
              </w:rPr>
            </w:pPr>
          </w:p>
          <w:p w:rsidR="00DD110C" w:rsidRPr="00DD110C" w:rsidRDefault="00DD110C" w:rsidP="00635B9A">
            <w:pPr>
              <w:rPr>
                <w:rFonts w:ascii="Arial" w:hAnsi="Arial" w:cs="Arial"/>
                <w:sz w:val="22"/>
                <w:szCs w:val="22"/>
              </w:rPr>
            </w:pPr>
            <w:r w:rsidRPr="00DD110C">
              <w:rPr>
                <w:rFonts w:ascii="Arial" w:hAnsi="Arial" w:cs="Arial"/>
                <w:sz w:val="22"/>
                <w:szCs w:val="22"/>
              </w:rPr>
              <w:t>We operate a policy for staff recruitment, training and assessment, which ensures that all staff with a responsibility for the safety and welfare of visitors / participants are qualified to undertake the duties they are assigned.</w:t>
            </w:r>
          </w:p>
          <w:p w:rsidR="00DD110C" w:rsidRPr="00DD110C" w:rsidRDefault="00DD110C" w:rsidP="00635B9A">
            <w:pPr>
              <w:rPr>
                <w:rFonts w:ascii="Arial" w:hAnsi="Arial" w:cs="Arial"/>
                <w:sz w:val="22"/>
                <w:szCs w:val="22"/>
              </w:rPr>
            </w:pPr>
          </w:p>
          <w:p w:rsidR="00DD110C" w:rsidRPr="00DD110C" w:rsidRDefault="00DD110C" w:rsidP="00635B9A">
            <w:pPr>
              <w:rPr>
                <w:rFonts w:ascii="Arial" w:hAnsi="Arial" w:cs="Arial"/>
                <w:sz w:val="22"/>
                <w:szCs w:val="22"/>
              </w:rPr>
            </w:pPr>
            <w:r w:rsidRPr="00DD110C">
              <w:rPr>
                <w:rFonts w:ascii="Arial" w:hAnsi="Arial" w:cs="Arial"/>
                <w:sz w:val="22"/>
                <w:szCs w:val="22"/>
              </w:rPr>
              <w:t>Schools are informed of the following details that will aid the undertaking of your own school ‘educational visit’ risk assessment for the purposes of your visit.</w:t>
            </w:r>
          </w:p>
        </w:tc>
      </w:tr>
    </w:tbl>
    <w:p w:rsidR="00DD110C" w:rsidRPr="00DD110C" w:rsidRDefault="00DD110C" w:rsidP="00DD110C">
      <w:pPr>
        <w:jc w:val="both"/>
        <w:rPr>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71"/>
      </w:tblGrid>
      <w:tr w:rsidR="00DD110C" w:rsidRPr="00746FA7" w:rsidTr="00635B9A">
        <w:tblPrEx>
          <w:tblCellMar>
            <w:top w:w="0" w:type="dxa"/>
            <w:bottom w:w="0" w:type="dxa"/>
          </w:tblCellMar>
        </w:tblPrEx>
        <w:tc>
          <w:tcPr>
            <w:tcW w:w="9322" w:type="dxa"/>
            <w:gridSpan w:val="2"/>
            <w:shd w:val="pct12" w:color="auto" w:fill="FFFFFF"/>
          </w:tcPr>
          <w:p w:rsidR="00DD110C" w:rsidRPr="00DD110C" w:rsidRDefault="00DD110C" w:rsidP="00635B9A">
            <w:pPr>
              <w:rPr>
                <w:rFonts w:ascii="Arial" w:hAnsi="Arial" w:cs="Arial"/>
                <w:b/>
                <w:sz w:val="22"/>
                <w:szCs w:val="22"/>
                <w:u w:val="single"/>
              </w:rPr>
            </w:pPr>
            <w:r w:rsidRPr="00DD110C">
              <w:rPr>
                <w:rFonts w:ascii="Arial" w:hAnsi="Arial" w:cs="Arial"/>
                <w:b/>
                <w:sz w:val="22"/>
                <w:szCs w:val="22"/>
              </w:rPr>
              <w:t>Background</w:t>
            </w:r>
          </w:p>
        </w:tc>
      </w:tr>
      <w:tr w:rsidR="00DD110C" w:rsidRPr="00746FA7" w:rsidTr="00635B9A">
        <w:tblPrEx>
          <w:tblCellMar>
            <w:top w:w="0" w:type="dxa"/>
            <w:bottom w:w="0" w:type="dxa"/>
          </w:tblCellMar>
        </w:tblPrEx>
        <w:tc>
          <w:tcPr>
            <w:tcW w:w="1951" w:type="dxa"/>
            <w:tcBorders>
              <w:bottom w:val="single" w:sz="4" w:space="0" w:color="auto"/>
            </w:tcBorders>
            <w:shd w:val="pct10" w:color="auto" w:fill="FFFFFF"/>
          </w:tcPr>
          <w:p w:rsidR="00DD110C" w:rsidRPr="00DD110C" w:rsidRDefault="00DD110C" w:rsidP="00635B9A">
            <w:pPr>
              <w:rPr>
                <w:rFonts w:ascii="Arial" w:hAnsi="Arial" w:cs="Arial"/>
                <w:b/>
                <w:sz w:val="22"/>
                <w:szCs w:val="22"/>
                <w:u w:val="single"/>
              </w:rPr>
            </w:pPr>
            <w:r w:rsidRPr="00DD110C">
              <w:rPr>
                <w:rFonts w:ascii="Arial" w:hAnsi="Arial" w:cs="Arial"/>
                <w:sz w:val="22"/>
                <w:szCs w:val="22"/>
              </w:rPr>
              <w:t>History</w:t>
            </w:r>
          </w:p>
        </w:tc>
        <w:tc>
          <w:tcPr>
            <w:tcW w:w="7371" w:type="dxa"/>
            <w:tcBorders>
              <w:bottom w:val="nil"/>
            </w:tcBorders>
          </w:tcPr>
          <w:p w:rsidR="00DD110C" w:rsidRPr="00DD110C" w:rsidRDefault="00DD110C" w:rsidP="00635B9A">
            <w:pPr>
              <w:rPr>
                <w:rFonts w:ascii="Arial" w:hAnsi="Arial" w:cs="Arial"/>
                <w:sz w:val="22"/>
                <w:szCs w:val="22"/>
              </w:rPr>
            </w:pPr>
            <w:r w:rsidRPr="00DD110C">
              <w:rPr>
                <w:rFonts w:ascii="Arial" w:hAnsi="Arial" w:cs="Arial"/>
                <w:sz w:val="22"/>
                <w:szCs w:val="22"/>
              </w:rPr>
              <w:t>Frank Chapman Outdoor Centre has been operating since 1928.</w:t>
            </w:r>
          </w:p>
        </w:tc>
      </w:tr>
      <w:tr w:rsidR="00DD110C" w:rsidRPr="00746FA7" w:rsidTr="00635B9A">
        <w:tblPrEx>
          <w:tblCellMar>
            <w:top w:w="0" w:type="dxa"/>
            <w:bottom w:w="0" w:type="dxa"/>
          </w:tblCellMar>
        </w:tblPrEx>
        <w:tc>
          <w:tcPr>
            <w:tcW w:w="1951" w:type="dxa"/>
            <w:shd w:val="pct10" w:color="auto" w:fill="FFFFFF"/>
          </w:tcPr>
          <w:p w:rsidR="00DD110C" w:rsidRPr="00DD110C" w:rsidRDefault="00DD110C" w:rsidP="00635B9A">
            <w:pPr>
              <w:rPr>
                <w:rFonts w:ascii="Arial" w:hAnsi="Arial" w:cs="Arial"/>
                <w:b/>
                <w:sz w:val="22"/>
                <w:szCs w:val="22"/>
                <w:u w:val="single"/>
              </w:rPr>
            </w:pPr>
            <w:r w:rsidRPr="00DD110C">
              <w:rPr>
                <w:rFonts w:ascii="Arial" w:hAnsi="Arial" w:cs="Arial"/>
                <w:sz w:val="22"/>
                <w:szCs w:val="22"/>
              </w:rPr>
              <w:t>Venue Summary</w:t>
            </w:r>
          </w:p>
        </w:tc>
        <w:tc>
          <w:tcPr>
            <w:tcW w:w="7371" w:type="dxa"/>
          </w:tcPr>
          <w:p w:rsidR="00DD110C" w:rsidRPr="00DD110C" w:rsidRDefault="00DD110C" w:rsidP="00635B9A">
            <w:pPr>
              <w:rPr>
                <w:rFonts w:ascii="Arial" w:hAnsi="Arial" w:cs="Arial"/>
                <w:sz w:val="22"/>
                <w:szCs w:val="22"/>
              </w:rPr>
            </w:pPr>
            <w:r w:rsidRPr="00DD110C">
              <w:rPr>
                <w:rFonts w:ascii="Arial" w:hAnsi="Arial" w:cs="Arial"/>
                <w:sz w:val="22"/>
                <w:szCs w:val="22"/>
              </w:rPr>
              <w:t>Frank Chapman OEC offers clients the opportunity of experiencing outdoor educational activities on residential courses as well as individual skills courses. Day visits are also available.</w:t>
            </w:r>
          </w:p>
        </w:tc>
      </w:tr>
      <w:tr w:rsidR="00DD110C" w:rsidRPr="00746FA7" w:rsidTr="00635B9A">
        <w:tblPrEx>
          <w:tblCellMar>
            <w:top w:w="0" w:type="dxa"/>
            <w:bottom w:w="0" w:type="dxa"/>
          </w:tblCellMar>
        </w:tblPrEx>
        <w:tc>
          <w:tcPr>
            <w:tcW w:w="1951" w:type="dxa"/>
            <w:tcBorders>
              <w:bottom w:val="single" w:sz="4" w:space="0" w:color="auto"/>
            </w:tcBorders>
            <w:shd w:val="pct10" w:color="auto" w:fill="FFFFFF"/>
          </w:tcPr>
          <w:p w:rsidR="00DD110C" w:rsidRPr="00DD110C" w:rsidRDefault="00DD110C" w:rsidP="00635B9A">
            <w:pPr>
              <w:rPr>
                <w:rFonts w:ascii="Arial" w:hAnsi="Arial" w:cs="Arial"/>
                <w:b/>
                <w:sz w:val="22"/>
                <w:szCs w:val="22"/>
                <w:u w:val="single"/>
              </w:rPr>
            </w:pPr>
            <w:r w:rsidRPr="00DD110C">
              <w:rPr>
                <w:rFonts w:ascii="Arial" w:hAnsi="Arial" w:cs="Arial"/>
                <w:sz w:val="22"/>
                <w:szCs w:val="22"/>
              </w:rPr>
              <w:t>Visitor No.</w:t>
            </w:r>
          </w:p>
        </w:tc>
        <w:tc>
          <w:tcPr>
            <w:tcW w:w="7371" w:type="dxa"/>
            <w:tcBorders>
              <w:bottom w:val="single" w:sz="4" w:space="0" w:color="auto"/>
            </w:tcBorders>
          </w:tcPr>
          <w:p w:rsidR="00DD110C" w:rsidRPr="00DD110C" w:rsidRDefault="00DD110C" w:rsidP="00635B9A">
            <w:pPr>
              <w:rPr>
                <w:rFonts w:ascii="Arial" w:hAnsi="Arial" w:cs="Arial"/>
                <w:sz w:val="22"/>
                <w:szCs w:val="22"/>
              </w:rPr>
            </w:pPr>
            <w:proofErr w:type="gramStart"/>
            <w:r w:rsidRPr="00DD110C">
              <w:rPr>
                <w:rFonts w:ascii="Arial" w:hAnsi="Arial" w:cs="Arial"/>
                <w:sz w:val="22"/>
                <w:szCs w:val="22"/>
              </w:rPr>
              <w:t>In excess of</w:t>
            </w:r>
            <w:proofErr w:type="gramEnd"/>
            <w:r w:rsidRPr="00DD110C">
              <w:rPr>
                <w:rFonts w:ascii="Arial" w:hAnsi="Arial" w:cs="Arial"/>
                <w:sz w:val="22"/>
                <w:szCs w:val="22"/>
              </w:rPr>
              <w:t xml:space="preserve"> 2500 per year </w:t>
            </w:r>
          </w:p>
        </w:tc>
      </w:tr>
      <w:tr w:rsidR="00DD110C" w:rsidRPr="00746FA7" w:rsidTr="00635B9A">
        <w:tblPrEx>
          <w:tblCellMar>
            <w:top w:w="0" w:type="dxa"/>
            <w:bottom w:w="0" w:type="dxa"/>
          </w:tblCellMar>
        </w:tblPrEx>
        <w:tc>
          <w:tcPr>
            <w:tcW w:w="1951" w:type="dxa"/>
            <w:tcBorders>
              <w:bottom w:val="single" w:sz="4" w:space="0" w:color="auto"/>
            </w:tcBorders>
            <w:shd w:val="pct10" w:color="auto" w:fill="FFFFFF"/>
          </w:tcPr>
          <w:p w:rsidR="00DD110C" w:rsidRPr="00DD110C" w:rsidRDefault="00DD110C" w:rsidP="00635B9A">
            <w:pPr>
              <w:rPr>
                <w:rFonts w:ascii="Arial" w:hAnsi="Arial" w:cs="Arial"/>
                <w:sz w:val="22"/>
                <w:szCs w:val="22"/>
              </w:rPr>
            </w:pPr>
            <w:r w:rsidRPr="00DD110C">
              <w:rPr>
                <w:rFonts w:ascii="Arial" w:hAnsi="Arial" w:cs="Arial"/>
                <w:sz w:val="22"/>
                <w:szCs w:val="22"/>
              </w:rPr>
              <w:t>Suitability</w:t>
            </w:r>
          </w:p>
        </w:tc>
        <w:tc>
          <w:tcPr>
            <w:tcW w:w="7371" w:type="dxa"/>
            <w:tcBorders>
              <w:bottom w:val="single" w:sz="4" w:space="0" w:color="auto"/>
            </w:tcBorders>
          </w:tcPr>
          <w:p w:rsidR="00DD110C" w:rsidRPr="00DD110C" w:rsidRDefault="00DD110C" w:rsidP="00635B9A">
            <w:pPr>
              <w:rPr>
                <w:rFonts w:ascii="Arial" w:hAnsi="Arial" w:cs="Arial"/>
                <w:sz w:val="22"/>
                <w:szCs w:val="22"/>
              </w:rPr>
            </w:pPr>
            <w:r w:rsidRPr="00DD110C">
              <w:rPr>
                <w:rFonts w:ascii="Arial" w:hAnsi="Arial" w:cs="Arial"/>
                <w:sz w:val="22"/>
                <w:szCs w:val="22"/>
              </w:rPr>
              <w:t xml:space="preserve">Both venues – main centre and pods - are suitable for pupils from early years upwards, and courses can be tailored to suit the objectives of the clients and schools. </w:t>
            </w:r>
          </w:p>
          <w:p w:rsidR="00DD110C" w:rsidRPr="00DD110C" w:rsidRDefault="00DD110C" w:rsidP="00635B9A">
            <w:pPr>
              <w:rPr>
                <w:rFonts w:ascii="Arial" w:hAnsi="Arial" w:cs="Arial"/>
                <w:sz w:val="22"/>
                <w:szCs w:val="22"/>
              </w:rPr>
            </w:pPr>
            <w:r w:rsidRPr="00DD110C">
              <w:rPr>
                <w:rFonts w:ascii="Arial" w:hAnsi="Arial" w:cs="Arial"/>
                <w:sz w:val="22"/>
                <w:szCs w:val="22"/>
              </w:rPr>
              <w:t>The centre offers programmes of adventure, curriculum-based study and environmental awareness.</w:t>
            </w:r>
          </w:p>
        </w:tc>
      </w:tr>
      <w:tr w:rsidR="00DD110C" w:rsidRPr="00746FA7" w:rsidTr="00635B9A">
        <w:tblPrEx>
          <w:tblCellMar>
            <w:top w:w="0" w:type="dxa"/>
            <w:bottom w:w="0" w:type="dxa"/>
          </w:tblCellMar>
        </w:tblPrEx>
        <w:tc>
          <w:tcPr>
            <w:tcW w:w="1951" w:type="dxa"/>
            <w:tcBorders>
              <w:bottom w:val="single" w:sz="4" w:space="0" w:color="auto"/>
            </w:tcBorders>
            <w:shd w:val="pct10" w:color="auto" w:fill="FFFFFF"/>
          </w:tcPr>
          <w:p w:rsidR="00DD110C" w:rsidRPr="00DD110C" w:rsidRDefault="00DD110C" w:rsidP="00635B9A">
            <w:pPr>
              <w:rPr>
                <w:rFonts w:ascii="Arial" w:hAnsi="Arial" w:cs="Arial"/>
                <w:sz w:val="22"/>
                <w:szCs w:val="22"/>
              </w:rPr>
            </w:pPr>
            <w:r w:rsidRPr="00DD110C">
              <w:rPr>
                <w:rFonts w:ascii="Arial" w:hAnsi="Arial" w:cs="Arial"/>
                <w:sz w:val="22"/>
                <w:szCs w:val="22"/>
              </w:rPr>
              <w:t>Contact Information</w:t>
            </w:r>
          </w:p>
        </w:tc>
        <w:tc>
          <w:tcPr>
            <w:tcW w:w="7371" w:type="dxa"/>
            <w:tcBorders>
              <w:bottom w:val="single" w:sz="4" w:space="0" w:color="auto"/>
            </w:tcBorders>
          </w:tcPr>
          <w:p w:rsidR="00DD110C" w:rsidRPr="00DD110C" w:rsidRDefault="00DD110C" w:rsidP="00635B9A">
            <w:pPr>
              <w:rPr>
                <w:rFonts w:ascii="Arial" w:hAnsi="Arial" w:cs="Arial"/>
                <w:sz w:val="22"/>
                <w:szCs w:val="22"/>
              </w:rPr>
            </w:pPr>
            <w:r w:rsidRPr="00DD110C">
              <w:rPr>
                <w:rFonts w:ascii="Arial" w:hAnsi="Arial" w:cs="Arial"/>
                <w:sz w:val="22"/>
                <w:szCs w:val="22"/>
              </w:rPr>
              <w:t>We look forward to welcoming you; however, if you wish to discuss aspects of your visit or would like to arrange a pre-visit please do not hesitate to contact: -</w:t>
            </w:r>
          </w:p>
          <w:p w:rsidR="00DD110C" w:rsidRPr="00DD110C" w:rsidRDefault="00DD110C" w:rsidP="00635B9A">
            <w:pPr>
              <w:rPr>
                <w:rFonts w:ascii="Arial" w:hAnsi="Arial" w:cs="Arial"/>
                <w:sz w:val="22"/>
                <w:szCs w:val="22"/>
              </w:rPr>
            </w:pPr>
          </w:p>
          <w:p w:rsidR="00DD110C" w:rsidRPr="00DD110C" w:rsidRDefault="00DD110C" w:rsidP="00635B9A">
            <w:pPr>
              <w:rPr>
                <w:rFonts w:ascii="Arial" w:hAnsi="Arial" w:cs="Arial"/>
                <w:sz w:val="22"/>
                <w:szCs w:val="22"/>
              </w:rPr>
            </w:pPr>
            <w:r w:rsidRPr="00DD110C">
              <w:rPr>
                <w:rFonts w:ascii="Arial" w:hAnsi="Arial" w:cs="Arial"/>
                <w:sz w:val="22"/>
                <w:szCs w:val="22"/>
              </w:rPr>
              <w:t>Debbie Heritage, Business Manager; or Catherine McCamphill-Price, Senior Tutor; both on 01299 403292.</w:t>
            </w:r>
            <w:r>
              <w:rPr>
                <w:rFonts w:ascii="Arial" w:hAnsi="Arial" w:cs="Arial"/>
                <w:sz w:val="22"/>
                <w:szCs w:val="22"/>
              </w:rPr>
              <w:t xml:space="preserve">  </w:t>
            </w:r>
            <w:r w:rsidRPr="00DD110C">
              <w:rPr>
                <w:rFonts w:ascii="Arial" w:hAnsi="Arial" w:cs="Arial"/>
                <w:sz w:val="22"/>
                <w:szCs w:val="22"/>
              </w:rPr>
              <w:t>This telephone number is also the emergency contact number for schools and parents if they should require emergency contact.</w:t>
            </w:r>
          </w:p>
          <w:p w:rsidR="00DD110C" w:rsidRPr="00DD110C" w:rsidRDefault="00DD110C" w:rsidP="00635B9A">
            <w:pPr>
              <w:rPr>
                <w:rFonts w:ascii="Arial" w:hAnsi="Arial" w:cs="Arial"/>
                <w:sz w:val="22"/>
                <w:szCs w:val="22"/>
              </w:rPr>
            </w:pPr>
          </w:p>
          <w:p w:rsidR="00DD110C" w:rsidRDefault="00DD110C" w:rsidP="00635B9A">
            <w:pPr>
              <w:rPr>
                <w:rFonts w:ascii="Arial" w:hAnsi="Arial" w:cs="Arial"/>
                <w:sz w:val="22"/>
                <w:szCs w:val="22"/>
              </w:rPr>
            </w:pPr>
            <w:r w:rsidRPr="00DD110C">
              <w:rPr>
                <w:rFonts w:ascii="Arial" w:hAnsi="Arial" w:cs="Arial"/>
                <w:sz w:val="22"/>
                <w:szCs w:val="22"/>
              </w:rPr>
              <w:t>If, during or after your visit, you have any concerns or experienced any problems regarding the management of the centre or safety and health of members of your party, we would welcome the opportunity to discuss these with you.</w:t>
            </w:r>
          </w:p>
          <w:p w:rsidR="00DD110C" w:rsidRPr="00DD110C" w:rsidRDefault="00DD110C" w:rsidP="00635B9A">
            <w:pPr>
              <w:rPr>
                <w:rFonts w:ascii="Arial" w:hAnsi="Arial" w:cs="Arial"/>
                <w:sz w:val="22"/>
                <w:szCs w:val="22"/>
              </w:rPr>
            </w:pPr>
          </w:p>
          <w:p w:rsidR="00DD110C" w:rsidRPr="00DD110C" w:rsidRDefault="00DD110C" w:rsidP="00635B9A">
            <w:pPr>
              <w:rPr>
                <w:rFonts w:ascii="Arial" w:hAnsi="Arial" w:cs="Arial"/>
                <w:sz w:val="22"/>
                <w:szCs w:val="22"/>
              </w:rPr>
            </w:pPr>
            <w:r w:rsidRPr="00DD110C">
              <w:rPr>
                <w:rFonts w:ascii="Arial" w:hAnsi="Arial" w:cs="Arial"/>
                <w:sz w:val="22"/>
                <w:szCs w:val="22"/>
              </w:rPr>
              <w:t>A list of schools that have visited the venue is available upon request.</w:t>
            </w:r>
          </w:p>
          <w:p w:rsidR="00DD110C" w:rsidRPr="00DD110C" w:rsidRDefault="00DD110C" w:rsidP="00635B9A">
            <w:pPr>
              <w:rPr>
                <w:rFonts w:ascii="Arial" w:hAnsi="Arial" w:cs="Arial"/>
                <w:sz w:val="22"/>
                <w:szCs w:val="22"/>
              </w:rPr>
            </w:pPr>
          </w:p>
          <w:p w:rsidR="00DD110C" w:rsidRPr="00DD110C" w:rsidRDefault="00DD110C" w:rsidP="00DD110C">
            <w:pPr>
              <w:rPr>
                <w:rFonts w:ascii="Arial" w:hAnsi="Arial" w:cs="Arial"/>
                <w:sz w:val="22"/>
                <w:szCs w:val="22"/>
              </w:rPr>
            </w:pPr>
            <w:r w:rsidRPr="00DD110C">
              <w:rPr>
                <w:rFonts w:ascii="Arial" w:hAnsi="Arial" w:cs="Arial"/>
                <w:sz w:val="22"/>
                <w:szCs w:val="22"/>
              </w:rPr>
              <w:t>We would request that the group leader reports to the main office on arrival.</w:t>
            </w:r>
          </w:p>
        </w:tc>
      </w:tr>
      <w:tr w:rsidR="00DD110C" w:rsidRPr="00746FA7" w:rsidTr="00635B9A">
        <w:tblPrEx>
          <w:tblCellMar>
            <w:top w:w="0" w:type="dxa"/>
            <w:bottom w:w="0" w:type="dxa"/>
          </w:tblCellMar>
        </w:tblPrEx>
        <w:tc>
          <w:tcPr>
            <w:tcW w:w="9322" w:type="dxa"/>
            <w:gridSpan w:val="2"/>
            <w:shd w:val="pct12" w:color="auto" w:fill="FFFFFF"/>
          </w:tcPr>
          <w:p w:rsidR="00DD110C" w:rsidRPr="00DD110C" w:rsidRDefault="00DD110C" w:rsidP="00635B9A">
            <w:pPr>
              <w:rPr>
                <w:rFonts w:ascii="Arial" w:hAnsi="Arial" w:cs="Arial"/>
                <w:b/>
                <w:sz w:val="22"/>
                <w:szCs w:val="22"/>
                <w:u w:val="single"/>
              </w:rPr>
            </w:pPr>
            <w:r w:rsidRPr="00DD110C">
              <w:rPr>
                <w:rFonts w:ascii="Arial" w:hAnsi="Arial" w:cs="Arial"/>
                <w:sz w:val="22"/>
                <w:szCs w:val="22"/>
              </w:rPr>
              <w:lastRenderedPageBreak/>
              <w:br w:type="page"/>
            </w:r>
            <w:r w:rsidRPr="00DD110C">
              <w:rPr>
                <w:rFonts w:ascii="Arial" w:hAnsi="Arial" w:cs="Arial"/>
                <w:b/>
                <w:sz w:val="22"/>
                <w:szCs w:val="22"/>
              </w:rPr>
              <w:t>General Information</w:t>
            </w:r>
          </w:p>
        </w:tc>
      </w:tr>
      <w:tr w:rsidR="00DD110C" w:rsidRPr="00746FA7" w:rsidTr="00635B9A">
        <w:tblPrEx>
          <w:tblCellMar>
            <w:top w:w="0" w:type="dxa"/>
            <w:bottom w:w="0" w:type="dxa"/>
          </w:tblCellMar>
        </w:tblPrEx>
        <w:tc>
          <w:tcPr>
            <w:tcW w:w="1951" w:type="dxa"/>
            <w:shd w:val="pct10" w:color="auto" w:fill="FFFFFF"/>
          </w:tcPr>
          <w:p w:rsidR="00DD110C" w:rsidRPr="00DD110C" w:rsidRDefault="00DD110C" w:rsidP="00635B9A">
            <w:pPr>
              <w:rPr>
                <w:rFonts w:ascii="Arial" w:hAnsi="Arial" w:cs="Arial"/>
                <w:b/>
                <w:sz w:val="22"/>
                <w:szCs w:val="22"/>
                <w:u w:val="single"/>
              </w:rPr>
            </w:pPr>
            <w:r w:rsidRPr="00DD110C">
              <w:rPr>
                <w:rFonts w:ascii="Arial" w:hAnsi="Arial" w:cs="Arial"/>
                <w:sz w:val="22"/>
                <w:szCs w:val="22"/>
              </w:rPr>
              <w:t>Communication Systems</w:t>
            </w:r>
          </w:p>
        </w:tc>
        <w:tc>
          <w:tcPr>
            <w:tcW w:w="7371" w:type="dxa"/>
          </w:tcPr>
          <w:p w:rsidR="00DD110C" w:rsidRPr="00DD110C" w:rsidRDefault="00DD110C" w:rsidP="00635B9A">
            <w:pPr>
              <w:rPr>
                <w:rFonts w:ascii="Arial" w:hAnsi="Arial" w:cs="Arial"/>
                <w:sz w:val="22"/>
                <w:szCs w:val="22"/>
              </w:rPr>
            </w:pPr>
            <w:r w:rsidRPr="00DD110C">
              <w:rPr>
                <w:rFonts w:ascii="Arial" w:hAnsi="Arial" w:cs="Arial"/>
                <w:sz w:val="22"/>
                <w:szCs w:val="22"/>
              </w:rPr>
              <w:t>Mobile phone reception is poor on most networks. The centre has Wi-Fi and phones available to visitors.</w:t>
            </w:r>
          </w:p>
        </w:tc>
      </w:tr>
      <w:tr w:rsidR="00DD110C" w:rsidRPr="00746FA7" w:rsidTr="00635B9A">
        <w:tblPrEx>
          <w:tblCellMar>
            <w:top w:w="0" w:type="dxa"/>
            <w:bottom w:w="0" w:type="dxa"/>
          </w:tblCellMar>
        </w:tblPrEx>
        <w:tc>
          <w:tcPr>
            <w:tcW w:w="1951" w:type="dxa"/>
            <w:tcBorders>
              <w:bottom w:val="single" w:sz="4" w:space="0" w:color="auto"/>
            </w:tcBorders>
            <w:shd w:val="pct10" w:color="auto" w:fill="FFFFFF"/>
          </w:tcPr>
          <w:p w:rsidR="00DD110C" w:rsidRPr="00DD110C" w:rsidRDefault="00DD110C" w:rsidP="00635B9A">
            <w:pPr>
              <w:rPr>
                <w:rFonts w:ascii="Arial" w:hAnsi="Arial" w:cs="Arial"/>
                <w:sz w:val="22"/>
                <w:szCs w:val="22"/>
              </w:rPr>
            </w:pPr>
            <w:r w:rsidRPr="00DD110C">
              <w:rPr>
                <w:rFonts w:ascii="Arial" w:hAnsi="Arial" w:cs="Arial"/>
                <w:sz w:val="22"/>
                <w:szCs w:val="22"/>
              </w:rPr>
              <w:t>Staff background checks</w:t>
            </w:r>
          </w:p>
        </w:tc>
        <w:tc>
          <w:tcPr>
            <w:tcW w:w="7371" w:type="dxa"/>
            <w:tcBorders>
              <w:bottom w:val="nil"/>
            </w:tcBorders>
          </w:tcPr>
          <w:p w:rsidR="00DD110C" w:rsidRPr="00DD110C" w:rsidRDefault="00DD110C" w:rsidP="00635B9A">
            <w:pPr>
              <w:rPr>
                <w:rFonts w:ascii="Arial" w:hAnsi="Arial" w:cs="Arial"/>
                <w:sz w:val="22"/>
                <w:szCs w:val="22"/>
              </w:rPr>
            </w:pPr>
            <w:r w:rsidRPr="00DD110C">
              <w:rPr>
                <w:rFonts w:ascii="Arial" w:hAnsi="Arial" w:cs="Arial"/>
                <w:sz w:val="22"/>
                <w:szCs w:val="22"/>
              </w:rPr>
              <w:t xml:space="preserve">All centre staff have been subject to </w:t>
            </w:r>
            <w:r w:rsidRPr="00DD110C">
              <w:rPr>
                <w:rFonts w:ascii="Arial" w:hAnsi="Arial" w:cs="Arial"/>
                <w:snapToGrid w:val="0"/>
                <w:sz w:val="22"/>
                <w:szCs w:val="22"/>
              </w:rPr>
              <w:t>full criminal record disclosures.</w:t>
            </w:r>
          </w:p>
        </w:tc>
      </w:tr>
      <w:tr w:rsidR="00DD110C" w:rsidRPr="00746FA7" w:rsidTr="00635B9A">
        <w:tblPrEx>
          <w:tblCellMar>
            <w:top w:w="0" w:type="dxa"/>
            <w:bottom w:w="0" w:type="dxa"/>
          </w:tblCellMar>
        </w:tblPrEx>
        <w:tc>
          <w:tcPr>
            <w:tcW w:w="1951" w:type="dxa"/>
            <w:tcBorders>
              <w:bottom w:val="single" w:sz="4" w:space="0" w:color="auto"/>
            </w:tcBorders>
            <w:shd w:val="pct10" w:color="auto" w:fill="FFFFFF"/>
          </w:tcPr>
          <w:p w:rsidR="00DD110C" w:rsidRPr="00DD110C" w:rsidRDefault="00DD110C" w:rsidP="00635B9A">
            <w:pPr>
              <w:rPr>
                <w:rFonts w:ascii="Arial" w:hAnsi="Arial" w:cs="Arial"/>
                <w:sz w:val="22"/>
                <w:szCs w:val="22"/>
              </w:rPr>
            </w:pPr>
            <w:r w:rsidRPr="00DD110C">
              <w:rPr>
                <w:rFonts w:ascii="Arial" w:hAnsi="Arial" w:cs="Arial"/>
                <w:sz w:val="22"/>
                <w:szCs w:val="22"/>
              </w:rPr>
              <w:t xml:space="preserve">Equipment </w:t>
            </w:r>
          </w:p>
        </w:tc>
        <w:tc>
          <w:tcPr>
            <w:tcW w:w="7371" w:type="dxa"/>
            <w:tcBorders>
              <w:bottom w:val="single" w:sz="4" w:space="0" w:color="auto"/>
            </w:tcBorders>
          </w:tcPr>
          <w:p w:rsidR="00DD110C" w:rsidRPr="00DD110C" w:rsidRDefault="00DD110C" w:rsidP="00635B9A">
            <w:pPr>
              <w:rPr>
                <w:rFonts w:ascii="Arial" w:hAnsi="Arial" w:cs="Arial"/>
                <w:sz w:val="22"/>
                <w:szCs w:val="22"/>
              </w:rPr>
            </w:pPr>
            <w:r w:rsidRPr="00DD110C">
              <w:rPr>
                <w:rFonts w:ascii="Arial" w:hAnsi="Arial" w:cs="Arial"/>
                <w:sz w:val="22"/>
                <w:szCs w:val="22"/>
              </w:rPr>
              <w:t xml:space="preserve">All equipment is regularly checked to ensure it remains ‘fit for purpose’. Results of inspections are recorded in an equipment log. </w:t>
            </w:r>
          </w:p>
        </w:tc>
      </w:tr>
      <w:tr w:rsidR="00DD110C" w:rsidRPr="00746FA7" w:rsidTr="00635B9A">
        <w:tblPrEx>
          <w:tblCellMar>
            <w:top w:w="0" w:type="dxa"/>
            <w:bottom w:w="0" w:type="dxa"/>
          </w:tblCellMar>
        </w:tblPrEx>
        <w:tc>
          <w:tcPr>
            <w:tcW w:w="1951" w:type="dxa"/>
            <w:tcBorders>
              <w:bottom w:val="single" w:sz="4" w:space="0" w:color="auto"/>
            </w:tcBorders>
            <w:shd w:val="pct10" w:color="auto" w:fill="FFFFFF"/>
          </w:tcPr>
          <w:p w:rsidR="00DD110C" w:rsidRPr="00DD110C" w:rsidRDefault="00DD110C" w:rsidP="00635B9A">
            <w:pPr>
              <w:rPr>
                <w:rFonts w:ascii="Arial" w:hAnsi="Arial" w:cs="Arial"/>
                <w:b/>
                <w:sz w:val="22"/>
                <w:szCs w:val="22"/>
                <w:u w:val="single"/>
              </w:rPr>
            </w:pPr>
            <w:r w:rsidRPr="00DD110C">
              <w:rPr>
                <w:rFonts w:ascii="Arial" w:hAnsi="Arial" w:cs="Arial"/>
                <w:sz w:val="22"/>
                <w:szCs w:val="22"/>
              </w:rPr>
              <w:t xml:space="preserve">Emergency Evacuation  </w:t>
            </w:r>
          </w:p>
        </w:tc>
        <w:tc>
          <w:tcPr>
            <w:tcW w:w="7371" w:type="dxa"/>
            <w:tcBorders>
              <w:bottom w:val="nil"/>
            </w:tcBorders>
          </w:tcPr>
          <w:p w:rsidR="00DD110C" w:rsidRPr="00DD110C" w:rsidRDefault="00DD110C" w:rsidP="00635B9A">
            <w:pPr>
              <w:rPr>
                <w:rFonts w:ascii="Arial" w:hAnsi="Arial" w:cs="Arial"/>
                <w:sz w:val="22"/>
                <w:szCs w:val="22"/>
              </w:rPr>
            </w:pPr>
            <w:r w:rsidRPr="00DD110C">
              <w:rPr>
                <w:rFonts w:ascii="Arial" w:hAnsi="Arial" w:cs="Arial"/>
                <w:sz w:val="22"/>
                <w:szCs w:val="22"/>
              </w:rPr>
              <w:t xml:space="preserve">Emergency evacuation procedures are in place.  All centre staff are familiar with and regularly practice these. </w:t>
            </w:r>
          </w:p>
          <w:p w:rsidR="00DD110C" w:rsidRPr="00DD110C" w:rsidRDefault="00DD110C" w:rsidP="00635B9A">
            <w:pPr>
              <w:rPr>
                <w:rFonts w:ascii="Arial" w:hAnsi="Arial" w:cs="Arial"/>
                <w:sz w:val="22"/>
                <w:szCs w:val="22"/>
              </w:rPr>
            </w:pPr>
          </w:p>
          <w:p w:rsidR="00DD110C" w:rsidRPr="00DD110C" w:rsidRDefault="00DD110C" w:rsidP="00635B9A">
            <w:pPr>
              <w:rPr>
                <w:rFonts w:ascii="Arial" w:hAnsi="Arial" w:cs="Arial"/>
                <w:sz w:val="22"/>
                <w:szCs w:val="22"/>
              </w:rPr>
            </w:pPr>
            <w:r w:rsidRPr="00DD110C">
              <w:rPr>
                <w:rFonts w:ascii="Arial" w:hAnsi="Arial" w:cs="Arial"/>
                <w:sz w:val="22"/>
                <w:szCs w:val="22"/>
              </w:rPr>
              <w:t>On hearing the alarm, which is a continuous ringing bell, all visitors must make their way to the dedicated Assembly Points</w:t>
            </w:r>
          </w:p>
          <w:p w:rsidR="00DD110C" w:rsidRPr="00DD110C" w:rsidRDefault="00DD110C" w:rsidP="00635B9A">
            <w:pPr>
              <w:rPr>
                <w:rFonts w:ascii="Arial" w:hAnsi="Arial" w:cs="Arial"/>
                <w:sz w:val="22"/>
                <w:szCs w:val="22"/>
              </w:rPr>
            </w:pPr>
          </w:p>
          <w:p w:rsidR="00DD110C" w:rsidRPr="00DD110C" w:rsidRDefault="00DD110C" w:rsidP="00635B9A">
            <w:pPr>
              <w:rPr>
                <w:rFonts w:ascii="Arial" w:hAnsi="Arial" w:cs="Arial"/>
                <w:sz w:val="22"/>
                <w:szCs w:val="22"/>
              </w:rPr>
            </w:pPr>
            <w:r w:rsidRPr="00DD110C">
              <w:rPr>
                <w:rFonts w:ascii="Arial" w:hAnsi="Arial" w:cs="Arial"/>
                <w:sz w:val="22"/>
                <w:szCs w:val="22"/>
              </w:rPr>
              <w:t>Frank Chapman - Car Park or Callow Cottage front garden</w:t>
            </w:r>
          </w:p>
        </w:tc>
      </w:tr>
      <w:tr w:rsidR="00DD110C" w:rsidRPr="00746FA7" w:rsidTr="00635B9A">
        <w:tblPrEx>
          <w:tblCellMar>
            <w:top w:w="0" w:type="dxa"/>
            <w:bottom w:w="0" w:type="dxa"/>
          </w:tblCellMar>
        </w:tblPrEx>
        <w:tc>
          <w:tcPr>
            <w:tcW w:w="1951" w:type="dxa"/>
            <w:shd w:val="pct10" w:color="auto" w:fill="FFFFFF"/>
          </w:tcPr>
          <w:p w:rsidR="00DD110C" w:rsidRPr="00DD110C" w:rsidRDefault="00DD110C" w:rsidP="00635B9A">
            <w:pPr>
              <w:rPr>
                <w:rFonts w:ascii="Arial" w:hAnsi="Arial" w:cs="Arial"/>
                <w:b/>
                <w:sz w:val="22"/>
                <w:szCs w:val="22"/>
                <w:u w:val="single"/>
              </w:rPr>
            </w:pPr>
            <w:r w:rsidRPr="00DD110C">
              <w:rPr>
                <w:rFonts w:ascii="Arial" w:hAnsi="Arial" w:cs="Arial"/>
                <w:sz w:val="22"/>
                <w:szCs w:val="22"/>
              </w:rPr>
              <w:t>Facilities for visitors with Special Needs</w:t>
            </w:r>
          </w:p>
        </w:tc>
        <w:tc>
          <w:tcPr>
            <w:tcW w:w="7371" w:type="dxa"/>
          </w:tcPr>
          <w:p w:rsidR="00DD110C" w:rsidRPr="00DD110C" w:rsidRDefault="00DD110C" w:rsidP="00635B9A">
            <w:pPr>
              <w:rPr>
                <w:rFonts w:ascii="Arial" w:hAnsi="Arial" w:cs="Arial"/>
                <w:sz w:val="22"/>
                <w:szCs w:val="22"/>
              </w:rPr>
            </w:pPr>
            <w:r w:rsidRPr="00DD110C">
              <w:rPr>
                <w:rFonts w:ascii="Arial" w:hAnsi="Arial" w:cs="Arial"/>
                <w:sz w:val="22"/>
                <w:szCs w:val="22"/>
              </w:rPr>
              <w:t>The centre tries to accommodate the requirements of visitors with special needs.  Please contact us early to discuss these, and to help/inform specific risk assessments where required.</w:t>
            </w:r>
          </w:p>
          <w:p w:rsidR="00DD110C" w:rsidRPr="00DD110C" w:rsidRDefault="00DD110C" w:rsidP="00635B9A">
            <w:pPr>
              <w:rPr>
                <w:rFonts w:ascii="Arial" w:hAnsi="Arial" w:cs="Arial"/>
                <w:sz w:val="22"/>
                <w:szCs w:val="22"/>
              </w:rPr>
            </w:pPr>
            <w:r w:rsidRPr="00DD110C">
              <w:rPr>
                <w:rFonts w:ascii="Arial" w:hAnsi="Arial" w:cs="Arial"/>
                <w:sz w:val="22"/>
                <w:szCs w:val="22"/>
              </w:rPr>
              <w:t>Schools and party leaders must ensure that suitable arrangements are in place in order that appropriate supervision and assistance is available to special needs pupils.</w:t>
            </w:r>
          </w:p>
          <w:p w:rsidR="00DD110C" w:rsidRPr="00DD110C" w:rsidRDefault="00DD110C" w:rsidP="00635B9A">
            <w:pPr>
              <w:rPr>
                <w:rFonts w:ascii="Arial" w:hAnsi="Arial" w:cs="Arial"/>
                <w:sz w:val="22"/>
                <w:szCs w:val="22"/>
              </w:rPr>
            </w:pPr>
          </w:p>
        </w:tc>
      </w:tr>
      <w:tr w:rsidR="00DD110C" w:rsidRPr="00746FA7" w:rsidTr="00635B9A">
        <w:tblPrEx>
          <w:tblCellMar>
            <w:top w:w="0" w:type="dxa"/>
            <w:bottom w:w="0" w:type="dxa"/>
          </w:tblCellMar>
        </w:tblPrEx>
        <w:tc>
          <w:tcPr>
            <w:tcW w:w="1951" w:type="dxa"/>
            <w:shd w:val="pct10" w:color="auto" w:fill="FFFFFF"/>
          </w:tcPr>
          <w:p w:rsidR="00DD110C" w:rsidRPr="00DD110C" w:rsidRDefault="00DD110C" w:rsidP="00635B9A">
            <w:pPr>
              <w:rPr>
                <w:rFonts w:ascii="Arial" w:hAnsi="Arial" w:cs="Arial"/>
                <w:b/>
                <w:sz w:val="22"/>
                <w:szCs w:val="22"/>
                <w:u w:val="single"/>
              </w:rPr>
            </w:pPr>
            <w:r w:rsidRPr="00DD110C">
              <w:rPr>
                <w:rFonts w:ascii="Arial" w:hAnsi="Arial" w:cs="Arial"/>
                <w:sz w:val="22"/>
                <w:szCs w:val="22"/>
              </w:rPr>
              <w:t>First Aid</w:t>
            </w:r>
          </w:p>
        </w:tc>
        <w:tc>
          <w:tcPr>
            <w:tcW w:w="7371" w:type="dxa"/>
          </w:tcPr>
          <w:p w:rsidR="00DD110C" w:rsidRPr="00DD110C" w:rsidRDefault="00DD110C" w:rsidP="00635B9A">
            <w:pPr>
              <w:rPr>
                <w:rFonts w:ascii="Arial" w:hAnsi="Arial" w:cs="Arial"/>
                <w:sz w:val="22"/>
                <w:szCs w:val="22"/>
              </w:rPr>
            </w:pPr>
            <w:r w:rsidRPr="00DD110C">
              <w:rPr>
                <w:rFonts w:ascii="Arial" w:hAnsi="Arial" w:cs="Arial"/>
                <w:sz w:val="22"/>
                <w:szCs w:val="22"/>
              </w:rPr>
              <w:t xml:space="preserve">The main First-Aid point </w:t>
            </w:r>
            <w:proofErr w:type="gramStart"/>
            <w:r w:rsidRPr="00DD110C">
              <w:rPr>
                <w:rFonts w:ascii="Arial" w:hAnsi="Arial" w:cs="Arial"/>
                <w:sz w:val="22"/>
                <w:szCs w:val="22"/>
              </w:rPr>
              <w:t>is located in</w:t>
            </w:r>
            <w:proofErr w:type="gramEnd"/>
            <w:r w:rsidRPr="00DD110C">
              <w:rPr>
                <w:rFonts w:ascii="Arial" w:hAnsi="Arial" w:cs="Arial"/>
                <w:sz w:val="22"/>
                <w:szCs w:val="22"/>
              </w:rPr>
              <w:t xml:space="preserve"> the kitchenette/staff room in the main building. Other kits are mobile or situated and signed around site. </w:t>
            </w:r>
          </w:p>
          <w:p w:rsidR="00DD110C" w:rsidRPr="00DD110C" w:rsidRDefault="00DD110C" w:rsidP="00635B9A">
            <w:pPr>
              <w:rPr>
                <w:rFonts w:ascii="Arial" w:hAnsi="Arial" w:cs="Arial"/>
                <w:sz w:val="22"/>
                <w:szCs w:val="22"/>
              </w:rPr>
            </w:pPr>
          </w:p>
          <w:p w:rsidR="00DD110C" w:rsidRPr="00DD110C" w:rsidRDefault="00DD110C" w:rsidP="00635B9A">
            <w:pPr>
              <w:rPr>
                <w:rFonts w:ascii="Arial" w:hAnsi="Arial" w:cs="Arial"/>
                <w:sz w:val="22"/>
                <w:szCs w:val="22"/>
              </w:rPr>
            </w:pPr>
            <w:r w:rsidRPr="00DD110C">
              <w:rPr>
                <w:rFonts w:ascii="Arial" w:hAnsi="Arial" w:cs="Arial"/>
                <w:sz w:val="22"/>
                <w:szCs w:val="22"/>
              </w:rPr>
              <w:t>All operational staff are first aid qualified and hold a current certificate. A duty instructor is on call either onsite or locally based for staffed/catered residential courses.</w:t>
            </w:r>
          </w:p>
          <w:p w:rsidR="00DD110C" w:rsidRPr="00DD110C" w:rsidRDefault="00DD110C" w:rsidP="00635B9A">
            <w:pPr>
              <w:rPr>
                <w:rFonts w:ascii="Arial" w:hAnsi="Arial" w:cs="Arial"/>
                <w:sz w:val="22"/>
                <w:szCs w:val="22"/>
              </w:rPr>
            </w:pPr>
          </w:p>
          <w:p w:rsidR="00DD110C" w:rsidRPr="00DD110C" w:rsidRDefault="00DD110C" w:rsidP="00635B9A">
            <w:pPr>
              <w:rPr>
                <w:rFonts w:ascii="Arial" w:hAnsi="Arial" w:cs="Arial"/>
                <w:sz w:val="22"/>
                <w:szCs w:val="22"/>
              </w:rPr>
            </w:pPr>
            <w:r w:rsidRPr="00DD110C">
              <w:rPr>
                <w:rFonts w:ascii="Arial" w:hAnsi="Arial" w:cs="Arial"/>
                <w:sz w:val="22"/>
                <w:szCs w:val="22"/>
              </w:rPr>
              <w:t>On activities off-site instructors will be carrying a basic first aid.</w:t>
            </w:r>
          </w:p>
        </w:tc>
      </w:tr>
      <w:tr w:rsidR="00DD110C" w:rsidRPr="00746FA7" w:rsidTr="00635B9A">
        <w:tblPrEx>
          <w:tblCellMar>
            <w:top w:w="0" w:type="dxa"/>
            <w:bottom w:w="0" w:type="dxa"/>
          </w:tblCellMar>
        </w:tblPrEx>
        <w:tc>
          <w:tcPr>
            <w:tcW w:w="1951" w:type="dxa"/>
            <w:shd w:val="pct10" w:color="auto" w:fill="FFFFFF"/>
          </w:tcPr>
          <w:p w:rsidR="00DD110C" w:rsidRPr="00DD110C" w:rsidRDefault="00DD110C" w:rsidP="00635B9A">
            <w:pPr>
              <w:rPr>
                <w:rFonts w:ascii="Arial" w:hAnsi="Arial" w:cs="Arial"/>
                <w:sz w:val="22"/>
                <w:szCs w:val="22"/>
              </w:rPr>
            </w:pPr>
            <w:r w:rsidRPr="00DD110C">
              <w:rPr>
                <w:rFonts w:ascii="Arial" w:hAnsi="Arial" w:cs="Arial"/>
                <w:sz w:val="22"/>
                <w:szCs w:val="22"/>
              </w:rPr>
              <w:t>Centre Briefing</w:t>
            </w:r>
          </w:p>
        </w:tc>
        <w:tc>
          <w:tcPr>
            <w:tcW w:w="7371" w:type="dxa"/>
          </w:tcPr>
          <w:p w:rsidR="00DD110C" w:rsidRPr="00DD110C" w:rsidRDefault="00DD110C" w:rsidP="00635B9A">
            <w:pPr>
              <w:rPr>
                <w:rFonts w:ascii="Arial" w:hAnsi="Arial" w:cs="Arial"/>
                <w:sz w:val="22"/>
                <w:szCs w:val="22"/>
              </w:rPr>
            </w:pPr>
            <w:r w:rsidRPr="00DD110C">
              <w:rPr>
                <w:rFonts w:ascii="Arial" w:hAnsi="Arial" w:cs="Arial"/>
                <w:sz w:val="22"/>
                <w:szCs w:val="22"/>
              </w:rPr>
              <w:t>Soon after arrival all school groups will be given a detailed "centre briefing" covering fire, rules, emergency procedures and a wide variety of useful information to enable the visit to be safe, enjoyable and fun.</w:t>
            </w:r>
          </w:p>
          <w:p w:rsidR="00DD110C" w:rsidRPr="00DD110C" w:rsidRDefault="00DD110C" w:rsidP="00635B9A">
            <w:pPr>
              <w:rPr>
                <w:rFonts w:ascii="Arial" w:hAnsi="Arial" w:cs="Arial"/>
                <w:sz w:val="22"/>
                <w:szCs w:val="22"/>
              </w:rPr>
            </w:pPr>
          </w:p>
          <w:p w:rsidR="00DD110C" w:rsidRPr="00DD110C" w:rsidRDefault="00DD110C" w:rsidP="00635B9A">
            <w:pPr>
              <w:rPr>
                <w:rFonts w:ascii="Arial" w:hAnsi="Arial" w:cs="Arial"/>
                <w:sz w:val="22"/>
                <w:szCs w:val="22"/>
              </w:rPr>
            </w:pPr>
            <w:r w:rsidRPr="00DD110C">
              <w:rPr>
                <w:rFonts w:ascii="Arial" w:hAnsi="Arial" w:cs="Arial"/>
                <w:sz w:val="22"/>
                <w:szCs w:val="22"/>
              </w:rPr>
              <w:t xml:space="preserve">Any detailed medical or dietary needs will be discussed with the group leaders and appropriate provision made. </w:t>
            </w:r>
          </w:p>
        </w:tc>
      </w:tr>
      <w:tr w:rsidR="00DD110C" w:rsidRPr="00746FA7" w:rsidTr="00635B9A">
        <w:tblPrEx>
          <w:tblCellMar>
            <w:top w:w="0" w:type="dxa"/>
            <w:bottom w:w="0" w:type="dxa"/>
          </w:tblCellMar>
        </w:tblPrEx>
        <w:tc>
          <w:tcPr>
            <w:tcW w:w="1951" w:type="dxa"/>
            <w:shd w:val="pct10" w:color="auto" w:fill="FFFFFF"/>
          </w:tcPr>
          <w:p w:rsidR="00DD110C" w:rsidRPr="00DD110C" w:rsidRDefault="00DD110C" w:rsidP="00635B9A">
            <w:pPr>
              <w:rPr>
                <w:rFonts w:ascii="Arial" w:hAnsi="Arial" w:cs="Arial"/>
                <w:sz w:val="22"/>
                <w:szCs w:val="22"/>
              </w:rPr>
            </w:pPr>
            <w:r w:rsidRPr="00DD110C">
              <w:rPr>
                <w:rFonts w:ascii="Arial" w:hAnsi="Arial" w:cs="Arial"/>
                <w:sz w:val="22"/>
                <w:szCs w:val="22"/>
              </w:rPr>
              <w:t>Insurance (Public Liability)</w:t>
            </w:r>
          </w:p>
        </w:tc>
        <w:tc>
          <w:tcPr>
            <w:tcW w:w="7371" w:type="dxa"/>
          </w:tcPr>
          <w:p w:rsidR="00DD110C" w:rsidRPr="00DD110C" w:rsidRDefault="00DD110C" w:rsidP="00635B9A">
            <w:pPr>
              <w:rPr>
                <w:rFonts w:ascii="Arial" w:hAnsi="Arial" w:cs="Arial"/>
                <w:sz w:val="22"/>
                <w:szCs w:val="22"/>
              </w:rPr>
            </w:pPr>
            <w:r w:rsidRPr="00DD110C">
              <w:rPr>
                <w:rFonts w:ascii="Arial" w:hAnsi="Arial" w:cs="Arial"/>
                <w:sz w:val="22"/>
                <w:szCs w:val="22"/>
              </w:rPr>
              <w:t>We have a public liability insurance of £5,000,000 and employer's liability of £5,000,000.</w:t>
            </w:r>
          </w:p>
          <w:p w:rsidR="00DD110C" w:rsidRPr="00DD110C" w:rsidRDefault="00DD110C" w:rsidP="00635B9A">
            <w:pPr>
              <w:rPr>
                <w:rFonts w:ascii="Arial" w:hAnsi="Arial" w:cs="Arial"/>
                <w:sz w:val="22"/>
                <w:szCs w:val="22"/>
              </w:rPr>
            </w:pPr>
          </w:p>
          <w:p w:rsidR="00DD110C" w:rsidRPr="00DD110C" w:rsidRDefault="00DD110C" w:rsidP="00635B9A">
            <w:pPr>
              <w:rPr>
                <w:rFonts w:ascii="Arial" w:hAnsi="Arial" w:cs="Arial"/>
                <w:sz w:val="22"/>
                <w:szCs w:val="22"/>
              </w:rPr>
            </w:pPr>
            <w:r w:rsidRPr="00DD110C">
              <w:rPr>
                <w:rFonts w:ascii="Arial" w:hAnsi="Arial" w:cs="Arial"/>
                <w:sz w:val="22"/>
                <w:szCs w:val="22"/>
              </w:rPr>
              <w:t xml:space="preserve">A copy of our insurance certificate can be provided on request. </w:t>
            </w:r>
          </w:p>
        </w:tc>
      </w:tr>
      <w:tr w:rsidR="00DD110C" w:rsidRPr="00746FA7" w:rsidTr="00635B9A">
        <w:tblPrEx>
          <w:tblCellMar>
            <w:top w:w="0" w:type="dxa"/>
            <w:bottom w:w="0" w:type="dxa"/>
          </w:tblCellMar>
        </w:tblPrEx>
        <w:tc>
          <w:tcPr>
            <w:tcW w:w="1951" w:type="dxa"/>
            <w:shd w:val="pct10" w:color="auto" w:fill="FFFFFF"/>
          </w:tcPr>
          <w:p w:rsidR="00DD110C" w:rsidRPr="00DD110C" w:rsidRDefault="00DD110C" w:rsidP="00635B9A">
            <w:pPr>
              <w:rPr>
                <w:rFonts w:ascii="Arial" w:hAnsi="Arial" w:cs="Arial"/>
                <w:sz w:val="22"/>
                <w:szCs w:val="22"/>
              </w:rPr>
            </w:pPr>
            <w:r w:rsidRPr="00DD110C">
              <w:rPr>
                <w:rFonts w:ascii="Arial" w:hAnsi="Arial" w:cs="Arial"/>
                <w:sz w:val="22"/>
                <w:szCs w:val="22"/>
              </w:rPr>
              <w:t>Group supervision</w:t>
            </w:r>
          </w:p>
        </w:tc>
        <w:tc>
          <w:tcPr>
            <w:tcW w:w="7371" w:type="dxa"/>
          </w:tcPr>
          <w:p w:rsidR="00DD110C" w:rsidRPr="00DD110C" w:rsidRDefault="00DD110C" w:rsidP="00635B9A">
            <w:pPr>
              <w:rPr>
                <w:rFonts w:ascii="Arial" w:hAnsi="Arial" w:cs="Arial"/>
                <w:sz w:val="22"/>
                <w:szCs w:val="22"/>
              </w:rPr>
            </w:pPr>
            <w:r w:rsidRPr="00DD110C">
              <w:rPr>
                <w:rFonts w:ascii="Arial" w:hAnsi="Arial" w:cs="Arial"/>
                <w:sz w:val="22"/>
                <w:szCs w:val="22"/>
              </w:rPr>
              <w:t>On activities an instructor will be responsible for the technical instruction of the activity. A responsible adult group leader/teacher will pastorally supervise all groups and group discipline will be the responsibility of that leader – who remains in loco parentis throughout the stay.</w:t>
            </w:r>
          </w:p>
          <w:p w:rsidR="00DD110C" w:rsidRPr="00DD110C" w:rsidRDefault="00DD110C" w:rsidP="00635B9A">
            <w:pPr>
              <w:rPr>
                <w:rFonts w:ascii="Arial" w:hAnsi="Arial" w:cs="Arial"/>
                <w:sz w:val="22"/>
                <w:szCs w:val="22"/>
              </w:rPr>
            </w:pPr>
          </w:p>
          <w:p w:rsidR="00DD110C" w:rsidRPr="00DD110C" w:rsidRDefault="00DD110C" w:rsidP="00635B9A">
            <w:pPr>
              <w:rPr>
                <w:rFonts w:ascii="Arial" w:hAnsi="Arial" w:cs="Arial"/>
                <w:sz w:val="22"/>
                <w:szCs w:val="22"/>
              </w:rPr>
            </w:pPr>
            <w:r w:rsidRPr="00DD110C">
              <w:rPr>
                <w:rFonts w:ascii="Arial" w:hAnsi="Arial" w:cs="Arial"/>
                <w:sz w:val="22"/>
                <w:szCs w:val="22"/>
              </w:rPr>
              <w:lastRenderedPageBreak/>
              <w:t>Clear handovers at starts and ends of sessions will be done by the staff to ensure everyone is clear where responsibility lies.</w:t>
            </w:r>
          </w:p>
          <w:p w:rsidR="00DD110C" w:rsidRPr="00DD110C" w:rsidRDefault="00DD110C" w:rsidP="00635B9A">
            <w:pPr>
              <w:rPr>
                <w:rFonts w:ascii="Arial" w:hAnsi="Arial" w:cs="Arial"/>
                <w:sz w:val="22"/>
                <w:szCs w:val="22"/>
              </w:rPr>
            </w:pPr>
          </w:p>
          <w:p w:rsidR="00DD110C" w:rsidRPr="00DD110C" w:rsidRDefault="00DD110C" w:rsidP="00635B9A">
            <w:pPr>
              <w:rPr>
                <w:rFonts w:ascii="Arial" w:hAnsi="Arial" w:cs="Arial"/>
                <w:sz w:val="22"/>
                <w:szCs w:val="22"/>
              </w:rPr>
            </w:pPr>
            <w:r w:rsidRPr="00DD110C">
              <w:rPr>
                <w:rFonts w:ascii="Arial" w:hAnsi="Arial" w:cs="Arial"/>
                <w:sz w:val="22"/>
                <w:szCs w:val="22"/>
              </w:rPr>
              <w:t>At other times there will be a "duty instructor" on site acting as first aid as well as being on call overnight for any emergency etc.</w:t>
            </w:r>
          </w:p>
          <w:p w:rsidR="00DD110C" w:rsidRPr="00DD110C" w:rsidRDefault="00DD110C" w:rsidP="00635B9A">
            <w:pPr>
              <w:rPr>
                <w:rFonts w:ascii="Arial" w:hAnsi="Arial" w:cs="Arial"/>
                <w:sz w:val="22"/>
                <w:szCs w:val="22"/>
              </w:rPr>
            </w:pPr>
          </w:p>
          <w:p w:rsidR="00DD110C" w:rsidRPr="00DD110C" w:rsidRDefault="00DD110C" w:rsidP="00635B9A">
            <w:pPr>
              <w:rPr>
                <w:rFonts w:ascii="Arial" w:hAnsi="Arial" w:cs="Arial"/>
                <w:sz w:val="22"/>
                <w:szCs w:val="22"/>
              </w:rPr>
            </w:pPr>
            <w:r w:rsidRPr="00DD110C">
              <w:rPr>
                <w:rFonts w:ascii="Arial" w:hAnsi="Arial" w:cs="Arial"/>
                <w:sz w:val="22"/>
                <w:szCs w:val="22"/>
              </w:rPr>
              <w:t xml:space="preserve">At times group members will have "free time" enabling them to explore the grounds and play. However, the centre briefing given on arrival at the centre will lay down the boundaries, rules and regulations. </w:t>
            </w:r>
          </w:p>
          <w:p w:rsidR="00DD110C" w:rsidRPr="00DD110C" w:rsidRDefault="00DD110C" w:rsidP="00635B9A">
            <w:pPr>
              <w:rPr>
                <w:rFonts w:ascii="Arial" w:hAnsi="Arial" w:cs="Arial"/>
                <w:sz w:val="22"/>
                <w:szCs w:val="22"/>
              </w:rPr>
            </w:pPr>
          </w:p>
          <w:p w:rsidR="00DD110C" w:rsidRPr="00DD110C" w:rsidRDefault="00DD110C" w:rsidP="00635B9A">
            <w:pPr>
              <w:rPr>
                <w:rFonts w:ascii="Arial" w:hAnsi="Arial" w:cs="Arial"/>
                <w:sz w:val="22"/>
                <w:szCs w:val="22"/>
              </w:rPr>
            </w:pPr>
            <w:r w:rsidRPr="00DD110C">
              <w:rPr>
                <w:rFonts w:ascii="Arial" w:hAnsi="Arial" w:cs="Arial"/>
                <w:sz w:val="22"/>
                <w:szCs w:val="22"/>
              </w:rPr>
              <w:t>As part of the outdoor experience, some activities will involve young people "exploring" the countryside, e.g. forest orienteering where they will not be directly supervised by an adult. However, great care is taken in choosing the correct venue for remote supervision and a detailed activity briefing will be given to all participants. Participants will not be sent out alone - they will always be in a group, with the strict instructions not to separate from the group.</w:t>
            </w:r>
          </w:p>
        </w:tc>
      </w:tr>
      <w:tr w:rsidR="00DD110C" w:rsidRPr="00746FA7" w:rsidTr="00635B9A">
        <w:tblPrEx>
          <w:tblCellMar>
            <w:top w:w="0" w:type="dxa"/>
            <w:bottom w:w="0" w:type="dxa"/>
          </w:tblCellMar>
        </w:tblPrEx>
        <w:tc>
          <w:tcPr>
            <w:tcW w:w="1951" w:type="dxa"/>
            <w:shd w:val="pct10" w:color="auto" w:fill="FFFFFF"/>
          </w:tcPr>
          <w:p w:rsidR="00DD110C" w:rsidRPr="00DD110C" w:rsidRDefault="00DD110C" w:rsidP="00635B9A">
            <w:pPr>
              <w:rPr>
                <w:rFonts w:ascii="Arial" w:hAnsi="Arial" w:cs="Arial"/>
                <w:b/>
                <w:sz w:val="22"/>
                <w:szCs w:val="22"/>
                <w:u w:val="single"/>
              </w:rPr>
            </w:pPr>
            <w:r w:rsidRPr="00DD110C">
              <w:rPr>
                <w:rFonts w:ascii="Arial" w:hAnsi="Arial" w:cs="Arial"/>
                <w:sz w:val="22"/>
                <w:szCs w:val="22"/>
              </w:rPr>
              <w:lastRenderedPageBreak/>
              <w:t>Maximum Party Sizes</w:t>
            </w:r>
          </w:p>
        </w:tc>
        <w:tc>
          <w:tcPr>
            <w:tcW w:w="7371" w:type="dxa"/>
          </w:tcPr>
          <w:p w:rsidR="00DD110C" w:rsidRPr="00DD110C" w:rsidRDefault="00DD110C" w:rsidP="00635B9A">
            <w:pPr>
              <w:rPr>
                <w:rFonts w:ascii="Arial" w:hAnsi="Arial" w:cs="Arial"/>
                <w:sz w:val="22"/>
                <w:szCs w:val="22"/>
              </w:rPr>
            </w:pPr>
            <w:r w:rsidRPr="00DD110C">
              <w:rPr>
                <w:rFonts w:ascii="Arial" w:hAnsi="Arial" w:cs="Arial"/>
                <w:sz w:val="22"/>
                <w:szCs w:val="22"/>
              </w:rPr>
              <w:t>The main centre caters for up to 66 group members in total and has multiple toilet, changing and disabled facilities.</w:t>
            </w:r>
          </w:p>
          <w:p w:rsidR="00DD110C" w:rsidRPr="00DD110C" w:rsidRDefault="00DD110C" w:rsidP="00635B9A">
            <w:pPr>
              <w:rPr>
                <w:rFonts w:ascii="Arial" w:hAnsi="Arial" w:cs="Arial"/>
                <w:sz w:val="22"/>
                <w:szCs w:val="22"/>
              </w:rPr>
            </w:pPr>
            <w:r w:rsidRPr="00DD110C">
              <w:rPr>
                <w:rFonts w:ascii="Arial" w:hAnsi="Arial" w:cs="Arial"/>
                <w:sz w:val="22"/>
                <w:szCs w:val="22"/>
              </w:rPr>
              <w:t>The Orchard Pods - 44 beds</w:t>
            </w:r>
          </w:p>
          <w:p w:rsidR="00DD110C" w:rsidRPr="00DD110C" w:rsidRDefault="00DD110C" w:rsidP="00635B9A">
            <w:pPr>
              <w:rPr>
                <w:rFonts w:ascii="Arial" w:hAnsi="Arial" w:cs="Arial"/>
                <w:sz w:val="22"/>
                <w:szCs w:val="22"/>
              </w:rPr>
            </w:pPr>
            <w:r w:rsidRPr="00DD110C">
              <w:rPr>
                <w:rFonts w:ascii="Arial" w:hAnsi="Arial" w:cs="Arial"/>
                <w:sz w:val="22"/>
                <w:szCs w:val="22"/>
              </w:rPr>
              <w:t>Callow Cottage - 10 Beds</w:t>
            </w:r>
          </w:p>
          <w:p w:rsidR="00DD110C" w:rsidRPr="00DD110C" w:rsidRDefault="00DD110C" w:rsidP="00635B9A">
            <w:pPr>
              <w:rPr>
                <w:rFonts w:ascii="Arial" w:hAnsi="Arial" w:cs="Arial"/>
                <w:sz w:val="22"/>
                <w:szCs w:val="22"/>
              </w:rPr>
            </w:pPr>
            <w:r w:rsidRPr="00DD110C">
              <w:rPr>
                <w:rFonts w:ascii="Arial" w:hAnsi="Arial" w:cs="Arial"/>
                <w:sz w:val="22"/>
                <w:szCs w:val="22"/>
              </w:rPr>
              <w:t xml:space="preserve">The camp field has a limit of 100 residents. </w:t>
            </w:r>
          </w:p>
        </w:tc>
      </w:tr>
      <w:tr w:rsidR="00DD110C" w:rsidRPr="00746FA7" w:rsidTr="00635B9A">
        <w:tblPrEx>
          <w:tblCellMar>
            <w:top w:w="0" w:type="dxa"/>
            <w:bottom w:w="0" w:type="dxa"/>
          </w:tblCellMar>
        </w:tblPrEx>
        <w:tc>
          <w:tcPr>
            <w:tcW w:w="1951" w:type="dxa"/>
            <w:shd w:val="pct10" w:color="auto" w:fill="FFFFFF"/>
          </w:tcPr>
          <w:p w:rsidR="00DD110C" w:rsidRPr="00DD110C" w:rsidRDefault="00DD110C" w:rsidP="00635B9A">
            <w:pPr>
              <w:rPr>
                <w:rFonts w:ascii="Arial" w:hAnsi="Arial" w:cs="Arial"/>
                <w:sz w:val="22"/>
                <w:szCs w:val="22"/>
              </w:rPr>
            </w:pPr>
            <w:r w:rsidRPr="00DD110C">
              <w:rPr>
                <w:rFonts w:ascii="Arial" w:hAnsi="Arial" w:cs="Arial"/>
                <w:sz w:val="22"/>
                <w:szCs w:val="22"/>
              </w:rPr>
              <w:t>Medical Needs</w:t>
            </w:r>
          </w:p>
        </w:tc>
        <w:tc>
          <w:tcPr>
            <w:tcW w:w="7371" w:type="dxa"/>
          </w:tcPr>
          <w:p w:rsidR="00DD110C" w:rsidRPr="00DD110C" w:rsidRDefault="00DD110C" w:rsidP="00635B9A">
            <w:pPr>
              <w:rPr>
                <w:rFonts w:ascii="Arial" w:hAnsi="Arial" w:cs="Arial"/>
                <w:sz w:val="22"/>
                <w:szCs w:val="22"/>
              </w:rPr>
            </w:pPr>
            <w:r w:rsidRPr="00DD110C">
              <w:rPr>
                <w:rFonts w:ascii="Arial" w:hAnsi="Arial" w:cs="Arial"/>
                <w:sz w:val="22"/>
                <w:szCs w:val="22"/>
              </w:rPr>
              <w:t>The centre should be contacted by the school or party leader if any pupil is known to have any specific or serious medical condition / need.  We also ask that Behavioural / Dietary / Learning information is passed to us two weeks in advance to ensure the safety of all participants. Parents are reminded to ensure the party leaders/school have the most up to date information.</w:t>
            </w:r>
          </w:p>
          <w:p w:rsidR="00DD110C" w:rsidRPr="00DD110C" w:rsidRDefault="00DD110C" w:rsidP="00635B9A">
            <w:pPr>
              <w:rPr>
                <w:rFonts w:ascii="Arial" w:hAnsi="Arial" w:cs="Arial"/>
                <w:sz w:val="22"/>
                <w:szCs w:val="22"/>
              </w:rPr>
            </w:pPr>
          </w:p>
          <w:p w:rsidR="00DD110C" w:rsidRPr="00DD110C" w:rsidRDefault="00DD110C" w:rsidP="00635B9A">
            <w:pPr>
              <w:rPr>
                <w:rFonts w:ascii="Arial" w:hAnsi="Arial" w:cs="Arial"/>
                <w:sz w:val="22"/>
                <w:szCs w:val="22"/>
              </w:rPr>
            </w:pPr>
            <w:r w:rsidRPr="00DD110C">
              <w:rPr>
                <w:rFonts w:ascii="Arial" w:hAnsi="Arial" w:cs="Arial"/>
                <w:sz w:val="22"/>
                <w:szCs w:val="22"/>
              </w:rPr>
              <w:t>We will, where it is safe to do so, aim to fully include pupils with specific or serious medical conditions within activities offered this may require extra pastoral staff supplied by the group leaders.</w:t>
            </w:r>
          </w:p>
          <w:p w:rsidR="00DD110C" w:rsidRPr="00DD110C" w:rsidRDefault="00DD110C" w:rsidP="00635B9A">
            <w:pPr>
              <w:rPr>
                <w:rFonts w:ascii="Arial" w:hAnsi="Arial" w:cs="Arial"/>
                <w:sz w:val="22"/>
                <w:szCs w:val="22"/>
              </w:rPr>
            </w:pPr>
          </w:p>
        </w:tc>
      </w:tr>
      <w:tr w:rsidR="00DD110C" w:rsidRPr="00746FA7" w:rsidTr="00635B9A">
        <w:tblPrEx>
          <w:tblCellMar>
            <w:top w:w="0" w:type="dxa"/>
            <w:bottom w:w="0" w:type="dxa"/>
          </w:tblCellMar>
        </w:tblPrEx>
        <w:tc>
          <w:tcPr>
            <w:tcW w:w="1951" w:type="dxa"/>
            <w:shd w:val="pct10" w:color="auto" w:fill="FFFFFF"/>
          </w:tcPr>
          <w:p w:rsidR="00DD110C" w:rsidRPr="00DD110C" w:rsidRDefault="00DD110C" w:rsidP="00635B9A">
            <w:pPr>
              <w:rPr>
                <w:rFonts w:ascii="Arial" w:hAnsi="Arial" w:cs="Arial"/>
                <w:sz w:val="22"/>
                <w:szCs w:val="22"/>
              </w:rPr>
            </w:pPr>
            <w:r w:rsidRPr="00DD110C">
              <w:rPr>
                <w:rFonts w:ascii="Arial" w:hAnsi="Arial" w:cs="Arial"/>
                <w:sz w:val="22"/>
                <w:szCs w:val="22"/>
              </w:rPr>
              <w:t>Covid-19</w:t>
            </w:r>
          </w:p>
        </w:tc>
        <w:tc>
          <w:tcPr>
            <w:tcW w:w="7371" w:type="dxa"/>
          </w:tcPr>
          <w:p w:rsidR="00DD110C" w:rsidRPr="00DD110C" w:rsidRDefault="00DD110C" w:rsidP="00635B9A">
            <w:pPr>
              <w:rPr>
                <w:rFonts w:ascii="Arial" w:hAnsi="Arial" w:cs="Arial"/>
                <w:sz w:val="22"/>
                <w:szCs w:val="22"/>
              </w:rPr>
            </w:pPr>
            <w:r w:rsidRPr="00DD110C">
              <w:rPr>
                <w:rFonts w:ascii="Arial" w:hAnsi="Arial" w:cs="Arial"/>
                <w:sz w:val="22"/>
                <w:szCs w:val="22"/>
              </w:rPr>
              <w:t xml:space="preserve">The centre has in place operational procedures and risk assessments in line with the latest guidance on Covid-19. These are revised and updated as the guidance changes. This information will be shared with school/group leaders prior to the visit, as group numbers and routines may be different from previous visits. Group leaders will be required to ensure that groups comply with the revised procedures. </w:t>
            </w:r>
          </w:p>
        </w:tc>
      </w:tr>
      <w:tr w:rsidR="00DD110C" w:rsidRPr="00746FA7" w:rsidTr="00635B9A">
        <w:tblPrEx>
          <w:tblCellMar>
            <w:top w:w="0" w:type="dxa"/>
            <w:bottom w:w="0" w:type="dxa"/>
          </w:tblCellMar>
        </w:tblPrEx>
        <w:tc>
          <w:tcPr>
            <w:tcW w:w="1951" w:type="dxa"/>
            <w:shd w:val="pct10" w:color="auto" w:fill="FFFFFF"/>
          </w:tcPr>
          <w:p w:rsidR="00DD110C" w:rsidRPr="00DD110C" w:rsidRDefault="00DD110C" w:rsidP="00635B9A">
            <w:pPr>
              <w:rPr>
                <w:rFonts w:ascii="Arial" w:hAnsi="Arial" w:cs="Arial"/>
                <w:sz w:val="22"/>
                <w:szCs w:val="22"/>
              </w:rPr>
            </w:pPr>
            <w:r w:rsidRPr="00DD110C">
              <w:rPr>
                <w:rFonts w:ascii="Arial" w:hAnsi="Arial" w:cs="Arial"/>
                <w:sz w:val="22"/>
                <w:szCs w:val="22"/>
              </w:rPr>
              <w:t xml:space="preserve">Harmful / Poisonous Plants / Fungi </w:t>
            </w:r>
          </w:p>
        </w:tc>
        <w:tc>
          <w:tcPr>
            <w:tcW w:w="7371" w:type="dxa"/>
          </w:tcPr>
          <w:p w:rsidR="00DD110C" w:rsidRPr="00DD110C" w:rsidRDefault="00DD110C" w:rsidP="00635B9A">
            <w:pPr>
              <w:rPr>
                <w:rFonts w:ascii="Arial" w:hAnsi="Arial" w:cs="Arial"/>
                <w:sz w:val="22"/>
                <w:szCs w:val="22"/>
              </w:rPr>
            </w:pPr>
            <w:r w:rsidRPr="00DD110C">
              <w:rPr>
                <w:rFonts w:ascii="Arial" w:hAnsi="Arial" w:cs="Arial"/>
                <w:sz w:val="22"/>
                <w:szCs w:val="22"/>
              </w:rPr>
              <w:t xml:space="preserve">At certain times of the year some poisonous leaves and berries may be prevalent on trees and shrubs within the grounds, and in areas visited. Group leaders should advise all children that berries should not be picked or eaten unless directed by an instructor  </w:t>
            </w:r>
          </w:p>
          <w:p w:rsidR="00DD110C" w:rsidRPr="00DD110C" w:rsidRDefault="00DD110C" w:rsidP="00635B9A">
            <w:pPr>
              <w:rPr>
                <w:rFonts w:ascii="Arial" w:hAnsi="Arial" w:cs="Arial"/>
                <w:sz w:val="22"/>
                <w:szCs w:val="22"/>
              </w:rPr>
            </w:pPr>
          </w:p>
          <w:p w:rsidR="00DD110C" w:rsidRPr="00DD110C" w:rsidRDefault="00DD110C" w:rsidP="00635B9A">
            <w:pPr>
              <w:rPr>
                <w:rFonts w:ascii="Arial" w:hAnsi="Arial" w:cs="Arial"/>
                <w:sz w:val="22"/>
                <w:szCs w:val="22"/>
              </w:rPr>
            </w:pPr>
            <w:r w:rsidRPr="00DD110C">
              <w:rPr>
                <w:rFonts w:ascii="Arial" w:hAnsi="Arial" w:cs="Arial"/>
                <w:sz w:val="22"/>
                <w:szCs w:val="22"/>
              </w:rPr>
              <w:t>Certain fungi (m</w:t>
            </w:r>
            <w:r w:rsidRPr="00DD110C">
              <w:rPr>
                <w:rFonts w:ascii="Arial" w:hAnsi="Arial" w:cs="Arial"/>
                <w:i/>
                <w:sz w:val="22"/>
                <w:szCs w:val="22"/>
              </w:rPr>
              <w:t>ushrooms &amp; toadstools)</w:t>
            </w:r>
            <w:r w:rsidRPr="00DD110C">
              <w:rPr>
                <w:rFonts w:ascii="Arial" w:hAnsi="Arial" w:cs="Arial"/>
                <w:sz w:val="22"/>
                <w:szCs w:val="22"/>
              </w:rPr>
              <w:t xml:space="preserve"> are also known to grow periodically.  Group leaders should advise all children that fungi should not be picked or eaten unless directed by an instructor  </w:t>
            </w:r>
          </w:p>
          <w:p w:rsidR="00DD110C" w:rsidRPr="00DD110C" w:rsidRDefault="00DD110C" w:rsidP="00635B9A">
            <w:pPr>
              <w:rPr>
                <w:rFonts w:ascii="Arial" w:hAnsi="Arial" w:cs="Arial"/>
                <w:sz w:val="22"/>
                <w:szCs w:val="22"/>
              </w:rPr>
            </w:pPr>
          </w:p>
          <w:p w:rsidR="00DD110C" w:rsidRPr="00DD110C" w:rsidRDefault="00DD110C" w:rsidP="00635B9A">
            <w:pPr>
              <w:rPr>
                <w:rFonts w:ascii="Arial" w:hAnsi="Arial" w:cs="Arial"/>
                <w:sz w:val="22"/>
                <w:szCs w:val="22"/>
              </w:rPr>
            </w:pPr>
            <w:r w:rsidRPr="00DD110C">
              <w:rPr>
                <w:rFonts w:ascii="Arial" w:hAnsi="Arial" w:cs="Arial"/>
                <w:sz w:val="22"/>
                <w:szCs w:val="22"/>
              </w:rPr>
              <w:lastRenderedPageBreak/>
              <w:t>Some activities will include foraging for wild food under the supervision of a competent person.</w:t>
            </w:r>
          </w:p>
        </w:tc>
      </w:tr>
      <w:tr w:rsidR="00DD110C" w:rsidRPr="00746FA7" w:rsidTr="00635B9A">
        <w:tblPrEx>
          <w:tblCellMar>
            <w:top w:w="0" w:type="dxa"/>
            <w:bottom w:w="0" w:type="dxa"/>
          </w:tblCellMar>
        </w:tblPrEx>
        <w:tc>
          <w:tcPr>
            <w:tcW w:w="1951" w:type="dxa"/>
            <w:shd w:val="pct10" w:color="auto" w:fill="FFFFFF"/>
          </w:tcPr>
          <w:p w:rsidR="00DD110C" w:rsidRPr="00DD110C" w:rsidRDefault="00DD110C" w:rsidP="00635B9A">
            <w:pPr>
              <w:rPr>
                <w:rFonts w:ascii="Arial" w:hAnsi="Arial" w:cs="Arial"/>
                <w:sz w:val="22"/>
                <w:szCs w:val="22"/>
              </w:rPr>
            </w:pPr>
            <w:r w:rsidRPr="00DD110C">
              <w:rPr>
                <w:rFonts w:ascii="Arial" w:hAnsi="Arial" w:cs="Arial"/>
                <w:sz w:val="22"/>
                <w:szCs w:val="22"/>
              </w:rPr>
              <w:lastRenderedPageBreak/>
              <w:t xml:space="preserve">Required Visitor Conduct </w:t>
            </w:r>
          </w:p>
          <w:p w:rsidR="00DD110C" w:rsidRPr="00DD110C" w:rsidRDefault="00DD110C" w:rsidP="00635B9A">
            <w:pPr>
              <w:rPr>
                <w:rFonts w:ascii="Arial" w:hAnsi="Arial" w:cs="Arial"/>
                <w:b/>
                <w:sz w:val="22"/>
                <w:szCs w:val="22"/>
                <w:u w:val="single"/>
              </w:rPr>
            </w:pPr>
          </w:p>
        </w:tc>
        <w:tc>
          <w:tcPr>
            <w:tcW w:w="7371" w:type="dxa"/>
          </w:tcPr>
          <w:p w:rsidR="00DD110C" w:rsidRPr="00DD110C" w:rsidRDefault="00DD110C" w:rsidP="00635B9A">
            <w:pPr>
              <w:pStyle w:val="Header"/>
              <w:rPr>
                <w:rFonts w:ascii="Arial" w:hAnsi="Arial" w:cs="Arial"/>
                <w:sz w:val="22"/>
                <w:szCs w:val="22"/>
              </w:rPr>
            </w:pPr>
            <w:r w:rsidRPr="00DD110C">
              <w:rPr>
                <w:rFonts w:ascii="Arial" w:hAnsi="Arial" w:cs="Arial"/>
                <w:sz w:val="22"/>
                <w:szCs w:val="22"/>
              </w:rPr>
              <w:t xml:space="preserve">Visitors must  </w:t>
            </w:r>
          </w:p>
          <w:p w:rsidR="00DD110C" w:rsidRPr="00DD110C" w:rsidRDefault="00DD110C" w:rsidP="00DD110C">
            <w:pPr>
              <w:numPr>
                <w:ilvl w:val="0"/>
                <w:numId w:val="5"/>
              </w:numPr>
              <w:rPr>
                <w:rFonts w:ascii="Arial" w:hAnsi="Arial" w:cs="Arial"/>
                <w:sz w:val="22"/>
                <w:szCs w:val="22"/>
              </w:rPr>
            </w:pPr>
            <w:r w:rsidRPr="00DD110C">
              <w:rPr>
                <w:rFonts w:ascii="Arial" w:hAnsi="Arial" w:cs="Arial"/>
                <w:sz w:val="22"/>
                <w:szCs w:val="22"/>
              </w:rPr>
              <w:t>abide by the rules and regulations given at the centre briefing and on notice boards</w:t>
            </w:r>
          </w:p>
          <w:p w:rsidR="00DD110C" w:rsidRPr="00DD110C" w:rsidRDefault="00DD110C" w:rsidP="00DD110C">
            <w:pPr>
              <w:numPr>
                <w:ilvl w:val="0"/>
                <w:numId w:val="5"/>
              </w:numPr>
              <w:rPr>
                <w:rFonts w:ascii="Arial" w:hAnsi="Arial" w:cs="Arial"/>
                <w:sz w:val="22"/>
                <w:szCs w:val="22"/>
              </w:rPr>
            </w:pPr>
            <w:r w:rsidRPr="00DD110C">
              <w:rPr>
                <w:rFonts w:ascii="Arial" w:hAnsi="Arial" w:cs="Arial"/>
                <w:sz w:val="22"/>
                <w:szCs w:val="22"/>
              </w:rPr>
              <w:t xml:space="preserve">follow the rules, regulations and safety guidelines given by instructors on activities        </w:t>
            </w:r>
          </w:p>
          <w:p w:rsidR="00DD110C" w:rsidRPr="00DD110C" w:rsidRDefault="00DD110C" w:rsidP="00DD110C">
            <w:pPr>
              <w:numPr>
                <w:ilvl w:val="0"/>
                <w:numId w:val="5"/>
              </w:numPr>
              <w:rPr>
                <w:rFonts w:ascii="Arial" w:hAnsi="Arial" w:cs="Arial"/>
                <w:sz w:val="22"/>
                <w:szCs w:val="22"/>
              </w:rPr>
            </w:pPr>
            <w:r w:rsidRPr="00DD110C">
              <w:rPr>
                <w:rFonts w:ascii="Arial" w:hAnsi="Arial" w:cs="Arial"/>
                <w:sz w:val="22"/>
                <w:szCs w:val="22"/>
              </w:rPr>
              <w:t>follow instructions given by teachers/group leaders/instructors</w:t>
            </w:r>
          </w:p>
        </w:tc>
      </w:tr>
      <w:tr w:rsidR="00DD110C" w:rsidRPr="00746FA7" w:rsidTr="00635B9A">
        <w:tblPrEx>
          <w:tblCellMar>
            <w:top w:w="0" w:type="dxa"/>
            <w:bottom w:w="0" w:type="dxa"/>
          </w:tblCellMar>
        </w:tblPrEx>
        <w:tc>
          <w:tcPr>
            <w:tcW w:w="1951" w:type="dxa"/>
            <w:shd w:val="pct10" w:color="auto" w:fill="FFFFFF"/>
          </w:tcPr>
          <w:p w:rsidR="00DD110C" w:rsidRPr="00DD110C" w:rsidRDefault="00DD110C" w:rsidP="00635B9A">
            <w:pPr>
              <w:rPr>
                <w:rFonts w:ascii="Arial" w:hAnsi="Arial" w:cs="Arial"/>
                <w:b/>
                <w:sz w:val="22"/>
                <w:szCs w:val="22"/>
                <w:u w:val="single"/>
              </w:rPr>
            </w:pPr>
            <w:r w:rsidRPr="00DD110C">
              <w:rPr>
                <w:rFonts w:ascii="Arial" w:hAnsi="Arial" w:cs="Arial"/>
                <w:sz w:val="22"/>
                <w:szCs w:val="22"/>
              </w:rPr>
              <w:t>Bedrooms</w:t>
            </w:r>
          </w:p>
        </w:tc>
        <w:tc>
          <w:tcPr>
            <w:tcW w:w="7371" w:type="dxa"/>
          </w:tcPr>
          <w:p w:rsidR="00DD110C" w:rsidRPr="00DD110C" w:rsidRDefault="00DD110C" w:rsidP="00635B9A">
            <w:pPr>
              <w:rPr>
                <w:rFonts w:ascii="Arial" w:hAnsi="Arial" w:cs="Arial"/>
                <w:sz w:val="22"/>
                <w:szCs w:val="22"/>
              </w:rPr>
            </w:pPr>
            <w:r w:rsidRPr="00DD110C">
              <w:rPr>
                <w:rFonts w:ascii="Arial" w:hAnsi="Arial" w:cs="Arial"/>
                <w:sz w:val="22"/>
                <w:szCs w:val="22"/>
              </w:rPr>
              <w:t>A bedroom plan will be confirmed by the group leader for allocation of beds for the group prior to arrival. This forms part of the centres fire and emergency plan – changes must be notified to the centre immediately.</w:t>
            </w:r>
          </w:p>
        </w:tc>
      </w:tr>
      <w:tr w:rsidR="00DD110C" w:rsidRPr="00746FA7" w:rsidTr="00635B9A">
        <w:tblPrEx>
          <w:tblCellMar>
            <w:top w:w="0" w:type="dxa"/>
            <w:bottom w:w="0" w:type="dxa"/>
          </w:tblCellMar>
        </w:tblPrEx>
        <w:tc>
          <w:tcPr>
            <w:tcW w:w="1951" w:type="dxa"/>
            <w:shd w:val="pct10" w:color="auto" w:fill="FFFFFF"/>
          </w:tcPr>
          <w:p w:rsidR="00DD110C" w:rsidRPr="00DD110C" w:rsidRDefault="00DD110C" w:rsidP="00635B9A">
            <w:pPr>
              <w:rPr>
                <w:rFonts w:ascii="Arial" w:hAnsi="Arial" w:cs="Arial"/>
                <w:sz w:val="22"/>
                <w:szCs w:val="22"/>
              </w:rPr>
            </w:pPr>
            <w:r w:rsidRPr="00DD110C">
              <w:rPr>
                <w:rFonts w:ascii="Arial" w:hAnsi="Arial" w:cs="Arial"/>
                <w:sz w:val="22"/>
                <w:szCs w:val="22"/>
              </w:rPr>
              <w:t>Site Inspections of Centre Facilities / Areas</w:t>
            </w:r>
          </w:p>
        </w:tc>
        <w:tc>
          <w:tcPr>
            <w:tcW w:w="7371" w:type="dxa"/>
          </w:tcPr>
          <w:p w:rsidR="00DD110C" w:rsidRPr="00DD110C" w:rsidRDefault="00DD110C" w:rsidP="00635B9A">
            <w:pPr>
              <w:rPr>
                <w:rFonts w:ascii="Arial" w:hAnsi="Arial" w:cs="Arial"/>
                <w:sz w:val="22"/>
                <w:szCs w:val="22"/>
              </w:rPr>
            </w:pPr>
            <w:r w:rsidRPr="00DD110C">
              <w:rPr>
                <w:rFonts w:ascii="Arial" w:hAnsi="Arial" w:cs="Arial"/>
                <w:sz w:val="22"/>
                <w:szCs w:val="22"/>
              </w:rPr>
              <w:t>Centre staff conduct regular inspections of the facilities and an internal reporting mechanism is in place for any safety hazards.  Please help us by pointing out any faults so we can rectify them.</w:t>
            </w:r>
          </w:p>
        </w:tc>
      </w:tr>
      <w:tr w:rsidR="00DD110C" w:rsidRPr="00746FA7" w:rsidTr="00635B9A">
        <w:tblPrEx>
          <w:tblCellMar>
            <w:top w:w="0" w:type="dxa"/>
            <w:bottom w:w="0" w:type="dxa"/>
          </w:tblCellMar>
        </w:tblPrEx>
        <w:tc>
          <w:tcPr>
            <w:tcW w:w="1951" w:type="dxa"/>
            <w:shd w:val="pct10" w:color="auto" w:fill="FFFFFF"/>
          </w:tcPr>
          <w:p w:rsidR="00DD110C" w:rsidRPr="00DD110C" w:rsidRDefault="00DD110C" w:rsidP="00635B9A">
            <w:pPr>
              <w:rPr>
                <w:rFonts w:ascii="Arial" w:hAnsi="Arial" w:cs="Arial"/>
                <w:b/>
                <w:sz w:val="22"/>
                <w:szCs w:val="22"/>
                <w:u w:val="single"/>
              </w:rPr>
            </w:pPr>
            <w:r w:rsidRPr="00DD110C">
              <w:rPr>
                <w:rFonts w:ascii="Arial" w:hAnsi="Arial" w:cs="Arial"/>
                <w:sz w:val="22"/>
                <w:szCs w:val="22"/>
              </w:rPr>
              <w:t>Site Staff Identification</w:t>
            </w:r>
          </w:p>
        </w:tc>
        <w:tc>
          <w:tcPr>
            <w:tcW w:w="7371" w:type="dxa"/>
          </w:tcPr>
          <w:p w:rsidR="00DD110C" w:rsidRPr="00DD110C" w:rsidRDefault="00DD110C" w:rsidP="00635B9A">
            <w:pPr>
              <w:rPr>
                <w:rFonts w:ascii="Arial" w:hAnsi="Arial" w:cs="Arial"/>
                <w:sz w:val="22"/>
                <w:szCs w:val="22"/>
              </w:rPr>
            </w:pPr>
            <w:r w:rsidRPr="00DD110C">
              <w:rPr>
                <w:rFonts w:ascii="Arial" w:hAnsi="Arial" w:cs="Arial"/>
                <w:sz w:val="22"/>
                <w:szCs w:val="22"/>
              </w:rPr>
              <w:t xml:space="preserve">All instructors will be introduced to the group at the earliest opportunity and whilst the "duty instructor" </w:t>
            </w:r>
            <w:proofErr w:type="gramStart"/>
            <w:r w:rsidRPr="00DD110C">
              <w:rPr>
                <w:rFonts w:ascii="Arial" w:hAnsi="Arial" w:cs="Arial"/>
                <w:sz w:val="22"/>
                <w:szCs w:val="22"/>
              </w:rPr>
              <w:t>is in charge of</w:t>
            </w:r>
            <w:proofErr w:type="gramEnd"/>
            <w:r w:rsidRPr="00DD110C">
              <w:rPr>
                <w:rFonts w:ascii="Arial" w:hAnsi="Arial" w:cs="Arial"/>
                <w:sz w:val="22"/>
                <w:szCs w:val="22"/>
              </w:rPr>
              <w:t xml:space="preserve"> the daily routine, any instructor can be approached at any time for assistance.</w:t>
            </w:r>
          </w:p>
        </w:tc>
      </w:tr>
      <w:tr w:rsidR="00DD110C" w:rsidRPr="00746FA7" w:rsidTr="00635B9A">
        <w:tblPrEx>
          <w:tblCellMar>
            <w:top w:w="0" w:type="dxa"/>
            <w:bottom w:w="0" w:type="dxa"/>
          </w:tblCellMar>
        </w:tblPrEx>
        <w:trPr>
          <w:trHeight w:val="812"/>
        </w:trPr>
        <w:tc>
          <w:tcPr>
            <w:tcW w:w="1951" w:type="dxa"/>
            <w:shd w:val="pct10" w:color="auto" w:fill="FFFFFF"/>
          </w:tcPr>
          <w:p w:rsidR="00DD110C" w:rsidRPr="00DD110C" w:rsidRDefault="00DD110C" w:rsidP="00635B9A">
            <w:pPr>
              <w:rPr>
                <w:rFonts w:ascii="Arial" w:hAnsi="Arial" w:cs="Arial"/>
                <w:sz w:val="22"/>
                <w:szCs w:val="22"/>
              </w:rPr>
            </w:pPr>
            <w:r w:rsidRPr="00DD110C">
              <w:rPr>
                <w:rFonts w:ascii="Arial" w:hAnsi="Arial" w:cs="Arial"/>
                <w:sz w:val="22"/>
                <w:szCs w:val="22"/>
              </w:rPr>
              <w:t>Vehicle Traffic</w:t>
            </w:r>
          </w:p>
        </w:tc>
        <w:tc>
          <w:tcPr>
            <w:tcW w:w="7371" w:type="dxa"/>
            <w:tcBorders>
              <w:bottom w:val="single" w:sz="4" w:space="0" w:color="auto"/>
            </w:tcBorders>
          </w:tcPr>
          <w:p w:rsidR="00DD110C" w:rsidRPr="00DD110C" w:rsidRDefault="00DD110C" w:rsidP="00635B9A">
            <w:pPr>
              <w:rPr>
                <w:rFonts w:ascii="Arial" w:hAnsi="Arial" w:cs="Arial"/>
                <w:sz w:val="22"/>
                <w:szCs w:val="22"/>
              </w:rPr>
            </w:pPr>
            <w:r w:rsidRPr="00DD110C">
              <w:rPr>
                <w:rFonts w:ascii="Arial" w:hAnsi="Arial" w:cs="Arial"/>
                <w:sz w:val="22"/>
                <w:szCs w:val="22"/>
              </w:rPr>
              <w:t>A site speed restriction, with appropriate signage of 5 m.p.h. is in place. Limited car parking is available. Space is available for parking of coaches, but this is loading and unloading only</w:t>
            </w:r>
          </w:p>
          <w:p w:rsidR="00DD110C" w:rsidRPr="00DD110C" w:rsidRDefault="00DD110C" w:rsidP="00635B9A">
            <w:pPr>
              <w:rPr>
                <w:rFonts w:ascii="Arial" w:hAnsi="Arial" w:cs="Arial"/>
                <w:sz w:val="22"/>
                <w:szCs w:val="22"/>
              </w:rPr>
            </w:pPr>
            <w:r w:rsidRPr="00DD110C">
              <w:rPr>
                <w:rFonts w:ascii="Arial" w:hAnsi="Arial" w:cs="Arial"/>
                <w:sz w:val="22"/>
                <w:szCs w:val="22"/>
              </w:rPr>
              <w:t>.</w:t>
            </w:r>
          </w:p>
        </w:tc>
      </w:tr>
      <w:tr w:rsidR="00DD110C" w:rsidRPr="00746FA7" w:rsidTr="00635B9A">
        <w:tblPrEx>
          <w:tblCellMar>
            <w:top w:w="0" w:type="dxa"/>
            <w:bottom w:w="0" w:type="dxa"/>
          </w:tblCellMar>
        </w:tblPrEx>
        <w:tc>
          <w:tcPr>
            <w:tcW w:w="1951" w:type="dxa"/>
            <w:tcBorders>
              <w:bottom w:val="single" w:sz="4" w:space="0" w:color="auto"/>
            </w:tcBorders>
            <w:shd w:val="pct10" w:color="auto" w:fill="FFFFFF"/>
          </w:tcPr>
          <w:p w:rsidR="00DD110C" w:rsidRPr="00DD110C" w:rsidRDefault="00DD110C" w:rsidP="00635B9A">
            <w:pPr>
              <w:rPr>
                <w:rFonts w:ascii="Arial" w:hAnsi="Arial" w:cs="Arial"/>
                <w:b/>
                <w:sz w:val="22"/>
                <w:szCs w:val="22"/>
                <w:u w:val="single"/>
              </w:rPr>
            </w:pPr>
            <w:r w:rsidRPr="00DD110C">
              <w:rPr>
                <w:rFonts w:ascii="Arial" w:hAnsi="Arial" w:cs="Arial"/>
                <w:sz w:val="22"/>
                <w:szCs w:val="22"/>
              </w:rPr>
              <w:t>Weather Protection / Sun Safety</w:t>
            </w:r>
          </w:p>
        </w:tc>
        <w:tc>
          <w:tcPr>
            <w:tcW w:w="7371" w:type="dxa"/>
            <w:tcBorders>
              <w:bottom w:val="single" w:sz="4" w:space="0" w:color="auto"/>
            </w:tcBorders>
          </w:tcPr>
          <w:p w:rsidR="00DD110C" w:rsidRPr="00DD110C" w:rsidRDefault="00DD110C" w:rsidP="00635B9A">
            <w:pPr>
              <w:rPr>
                <w:rFonts w:ascii="Arial" w:hAnsi="Arial" w:cs="Arial"/>
                <w:sz w:val="22"/>
                <w:szCs w:val="22"/>
              </w:rPr>
            </w:pPr>
            <w:r w:rsidRPr="00DD110C">
              <w:rPr>
                <w:rFonts w:ascii="Arial" w:hAnsi="Arial" w:cs="Arial"/>
                <w:sz w:val="22"/>
                <w:szCs w:val="22"/>
              </w:rPr>
              <w:t>The member of the instruction staff will have prepared a weather report for the day and suitable clothing will be provided when necessary to protect youngsters from inclement weather.</w:t>
            </w:r>
          </w:p>
          <w:p w:rsidR="00DD110C" w:rsidRPr="00DD110C" w:rsidRDefault="00DD110C" w:rsidP="00635B9A">
            <w:pPr>
              <w:rPr>
                <w:rFonts w:ascii="Arial" w:hAnsi="Arial" w:cs="Arial"/>
                <w:sz w:val="22"/>
                <w:szCs w:val="22"/>
              </w:rPr>
            </w:pPr>
          </w:p>
          <w:p w:rsidR="00DD110C" w:rsidRPr="00DD110C" w:rsidRDefault="00DD110C" w:rsidP="00635B9A">
            <w:pPr>
              <w:rPr>
                <w:rFonts w:ascii="Arial" w:hAnsi="Arial" w:cs="Arial"/>
                <w:sz w:val="22"/>
                <w:szCs w:val="22"/>
              </w:rPr>
            </w:pPr>
            <w:r w:rsidRPr="00DD110C">
              <w:rPr>
                <w:rFonts w:ascii="Arial" w:hAnsi="Arial" w:cs="Arial"/>
                <w:sz w:val="22"/>
                <w:szCs w:val="22"/>
              </w:rPr>
              <w:t>Generally waterproof jackets and trousers, and wellies can be issued from centre kit stores if participants don’t bring their own or if it is felt they would be better protected by centre clothing.</w:t>
            </w:r>
          </w:p>
          <w:p w:rsidR="00DD110C" w:rsidRPr="00DD110C" w:rsidRDefault="00DD110C" w:rsidP="00635B9A">
            <w:pPr>
              <w:rPr>
                <w:rFonts w:ascii="Arial" w:hAnsi="Arial" w:cs="Arial"/>
                <w:sz w:val="22"/>
                <w:szCs w:val="22"/>
              </w:rPr>
            </w:pPr>
          </w:p>
          <w:p w:rsidR="00DD110C" w:rsidRPr="00DD110C" w:rsidRDefault="00DD110C" w:rsidP="00635B9A">
            <w:pPr>
              <w:rPr>
                <w:rFonts w:ascii="Arial" w:hAnsi="Arial" w:cs="Arial"/>
                <w:sz w:val="22"/>
                <w:szCs w:val="22"/>
              </w:rPr>
            </w:pPr>
            <w:r w:rsidRPr="00DD110C">
              <w:rPr>
                <w:rFonts w:ascii="Arial" w:hAnsi="Arial" w:cs="Arial"/>
                <w:sz w:val="22"/>
                <w:szCs w:val="22"/>
              </w:rPr>
              <w:t>Sun protection is principally down to the group leader though guidance will be given by centre staff on methods of protection from the sun.</w:t>
            </w:r>
          </w:p>
        </w:tc>
      </w:tr>
      <w:tr w:rsidR="00DD110C" w:rsidRPr="00746FA7" w:rsidTr="00635B9A">
        <w:tblPrEx>
          <w:tblCellMar>
            <w:top w:w="0" w:type="dxa"/>
            <w:bottom w:w="0" w:type="dxa"/>
          </w:tblCellMar>
        </w:tblPrEx>
        <w:tc>
          <w:tcPr>
            <w:tcW w:w="1951" w:type="dxa"/>
            <w:shd w:val="pct10" w:color="auto" w:fill="FFFFFF"/>
          </w:tcPr>
          <w:p w:rsidR="00DD110C" w:rsidRPr="00DD110C" w:rsidRDefault="00DD110C" w:rsidP="00635B9A">
            <w:pPr>
              <w:rPr>
                <w:rFonts w:ascii="Arial" w:hAnsi="Arial" w:cs="Arial"/>
                <w:b/>
                <w:sz w:val="22"/>
                <w:szCs w:val="22"/>
                <w:u w:val="single"/>
              </w:rPr>
            </w:pPr>
            <w:r w:rsidRPr="00DD110C">
              <w:rPr>
                <w:rFonts w:ascii="Arial" w:hAnsi="Arial" w:cs="Arial"/>
                <w:sz w:val="22"/>
                <w:szCs w:val="22"/>
              </w:rPr>
              <w:t>Welfare Facilities</w:t>
            </w:r>
          </w:p>
        </w:tc>
        <w:tc>
          <w:tcPr>
            <w:tcW w:w="7371" w:type="dxa"/>
          </w:tcPr>
          <w:p w:rsidR="00DD110C" w:rsidRPr="00DD110C" w:rsidRDefault="00DD110C" w:rsidP="00635B9A">
            <w:pPr>
              <w:rPr>
                <w:rFonts w:ascii="Arial" w:hAnsi="Arial" w:cs="Arial"/>
                <w:sz w:val="22"/>
                <w:szCs w:val="22"/>
              </w:rPr>
            </w:pPr>
            <w:r w:rsidRPr="00DD110C">
              <w:rPr>
                <w:rFonts w:ascii="Arial" w:hAnsi="Arial" w:cs="Arial"/>
                <w:sz w:val="22"/>
                <w:szCs w:val="22"/>
              </w:rPr>
              <w:t>Toilets and showers are available for use by the groups at the centre. There is limited access to toilet and hand washing facilities in some areas of operation such as river trips, offsite walks or at the bottom of the 90-acre site.</w:t>
            </w:r>
          </w:p>
          <w:p w:rsidR="00DD110C" w:rsidRPr="00DD110C" w:rsidRDefault="00DD110C" w:rsidP="00635B9A">
            <w:pPr>
              <w:rPr>
                <w:rFonts w:ascii="Arial" w:hAnsi="Arial" w:cs="Arial"/>
                <w:sz w:val="22"/>
                <w:szCs w:val="22"/>
              </w:rPr>
            </w:pPr>
          </w:p>
          <w:p w:rsidR="00DD110C" w:rsidRPr="00DD110C" w:rsidRDefault="00DD110C" w:rsidP="00635B9A">
            <w:pPr>
              <w:rPr>
                <w:rFonts w:ascii="Arial" w:hAnsi="Arial" w:cs="Arial"/>
                <w:sz w:val="22"/>
                <w:szCs w:val="22"/>
              </w:rPr>
            </w:pPr>
            <w:r w:rsidRPr="00DD110C">
              <w:rPr>
                <w:rFonts w:ascii="Arial" w:hAnsi="Arial" w:cs="Arial"/>
                <w:sz w:val="22"/>
                <w:szCs w:val="22"/>
              </w:rPr>
              <w:t>The kitchen caters for a wide range of religious and dietary intolerances if informed in advance but does not provide a menu choice.</w:t>
            </w:r>
          </w:p>
        </w:tc>
      </w:tr>
    </w:tbl>
    <w:p w:rsidR="00DD110C" w:rsidRDefault="00DD110C" w:rsidP="00DD110C">
      <w:pPr>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71"/>
      </w:tblGrid>
      <w:tr w:rsidR="00DD110C" w:rsidRPr="00B93B32" w:rsidTr="00635B9A">
        <w:tblPrEx>
          <w:tblCellMar>
            <w:top w:w="0" w:type="dxa"/>
            <w:bottom w:w="0" w:type="dxa"/>
          </w:tblCellMar>
        </w:tblPrEx>
        <w:tc>
          <w:tcPr>
            <w:tcW w:w="9322" w:type="dxa"/>
            <w:gridSpan w:val="2"/>
            <w:shd w:val="pct12" w:color="auto" w:fill="FFFFFF"/>
          </w:tcPr>
          <w:p w:rsidR="00DD110C" w:rsidRPr="00B93B32" w:rsidRDefault="00DD110C" w:rsidP="00635B9A">
            <w:pPr>
              <w:rPr>
                <w:rFonts w:ascii="Arial" w:hAnsi="Arial" w:cs="Arial"/>
                <w:b/>
                <w:sz w:val="22"/>
                <w:szCs w:val="22"/>
                <w:u w:val="single"/>
              </w:rPr>
            </w:pPr>
            <w:r w:rsidRPr="00B93B32">
              <w:rPr>
                <w:rFonts w:ascii="Arial" w:hAnsi="Arial" w:cs="Arial"/>
                <w:b/>
                <w:sz w:val="22"/>
                <w:szCs w:val="22"/>
              </w:rPr>
              <w:t>Areas of Higher Risk</w:t>
            </w:r>
          </w:p>
        </w:tc>
      </w:tr>
      <w:tr w:rsidR="00DD110C" w:rsidRPr="00B93B32" w:rsidTr="00635B9A">
        <w:tblPrEx>
          <w:tblCellMar>
            <w:top w:w="0" w:type="dxa"/>
            <w:bottom w:w="0" w:type="dxa"/>
          </w:tblCellMar>
        </w:tblPrEx>
        <w:tc>
          <w:tcPr>
            <w:tcW w:w="1951" w:type="dxa"/>
            <w:tcBorders>
              <w:bottom w:val="single" w:sz="4" w:space="0" w:color="auto"/>
            </w:tcBorders>
            <w:shd w:val="pct10" w:color="auto" w:fill="FFFFFF"/>
          </w:tcPr>
          <w:p w:rsidR="00DD110C" w:rsidRPr="00B93B32" w:rsidRDefault="00DD110C" w:rsidP="00635B9A">
            <w:pPr>
              <w:rPr>
                <w:rFonts w:ascii="Arial" w:hAnsi="Arial" w:cs="Arial"/>
                <w:sz w:val="22"/>
                <w:szCs w:val="22"/>
              </w:rPr>
            </w:pPr>
            <w:r w:rsidRPr="00B93B32">
              <w:rPr>
                <w:rFonts w:ascii="Arial" w:hAnsi="Arial" w:cs="Arial"/>
                <w:sz w:val="22"/>
                <w:szCs w:val="22"/>
              </w:rPr>
              <w:t xml:space="preserve">Adventure Activities </w:t>
            </w:r>
          </w:p>
        </w:tc>
        <w:tc>
          <w:tcPr>
            <w:tcW w:w="7371" w:type="dxa"/>
            <w:tcBorders>
              <w:bottom w:val="single" w:sz="4" w:space="0" w:color="auto"/>
            </w:tcBorders>
          </w:tcPr>
          <w:p w:rsidR="00DD110C" w:rsidRPr="00B93B32" w:rsidRDefault="00DD110C" w:rsidP="00635B9A">
            <w:pPr>
              <w:rPr>
                <w:rFonts w:ascii="Arial" w:hAnsi="Arial" w:cs="Arial"/>
                <w:sz w:val="22"/>
                <w:szCs w:val="22"/>
              </w:rPr>
            </w:pPr>
            <w:r w:rsidRPr="00B93B32">
              <w:rPr>
                <w:rFonts w:ascii="Arial" w:hAnsi="Arial" w:cs="Arial"/>
                <w:sz w:val="22"/>
                <w:szCs w:val="22"/>
              </w:rPr>
              <w:t>We are inspected by the following industry quality badge providers.</w:t>
            </w:r>
          </w:p>
          <w:p w:rsidR="00DD110C" w:rsidRPr="00B93B32" w:rsidRDefault="00DD110C" w:rsidP="00635B9A">
            <w:pPr>
              <w:rPr>
                <w:rFonts w:ascii="Arial" w:hAnsi="Arial" w:cs="Arial"/>
                <w:sz w:val="22"/>
                <w:szCs w:val="22"/>
              </w:rPr>
            </w:pPr>
          </w:p>
          <w:p w:rsidR="00DD110C" w:rsidRPr="00B93B32" w:rsidRDefault="00DD110C" w:rsidP="00635B9A">
            <w:pPr>
              <w:rPr>
                <w:rFonts w:ascii="Arial" w:hAnsi="Arial" w:cs="Arial"/>
                <w:sz w:val="22"/>
                <w:szCs w:val="22"/>
              </w:rPr>
            </w:pPr>
            <w:r w:rsidRPr="00B93B32">
              <w:rPr>
                <w:rFonts w:ascii="Arial" w:hAnsi="Arial" w:cs="Arial"/>
                <w:sz w:val="22"/>
                <w:szCs w:val="22"/>
              </w:rPr>
              <w:t xml:space="preserve">Learning outside the Classroom Quality Badge </w:t>
            </w:r>
          </w:p>
          <w:p w:rsidR="00DD110C" w:rsidRPr="00B93B32" w:rsidRDefault="00DD110C" w:rsidP="00635B9A">
            <w:pPr>
              <w:rPr>
                <w:rFonts w:ascii="Arial" w:hAnsi="Arial" w:cs="Arial"/>
                <w:sz w:val="22"/>
                <w:szCs w:val="22"/>
              </w:rPr>
            </w:pPr>
            <w:r w:rsidRPr="00B93B32">
              <w:rPr>
                <w:rFonts w:ascii="Arial" w:hAnsi="Arial" w:cs="Arial"/>
                <w:sz w:val="22"/>
                <w:szCs w:val="22"/>
              </w:rPr>
              <w:t>Association of Heads of Outdoor Education Centre’s Gold Standard</w:t>
            </w:r>
          </w:p>
          <w:p w:rsidR="00DD110C" w:rsidRPr="00B93B32" w:rsidRDefault="00DD110C" w:rsidP="00635B9A">
            <w:pPr>
              <w:rPr>
                <w:rFonts w:ascii="Arial" w:hAnsi="Arial" w:cs="Arial"/>
                <w:sz w:val="22"/>
                <w:szCs w:val="22"/>
              </w:rPr>
            </w:pPr>
            <w:r w:rsidRPr="00B93B32">
              <w:rPr>
                <w:rFonts w:ascii="Arial" w:hAnsi="Arial" w:cs="Arial"/>
                <w:sz w:val="22"/>
                <w:szCs w:val="22"/>
              </w:rPr>
              <w:t xml:space="preserve">AAIAC Adventure Mark </w:t>
            </w:r>
          </w:p>
          <w:p w:rsidR="00DD110C" w:rsidRPr="00B93B32" w:rsidRDefault="00DD110C" w:rsidP="00635B9A">
            <w:pPr>
              <w:rPr>
                <w:rFonts w:ascii="Arial" w:hAnsi="Arial" w:cs="Arial"/>
                <w:sz w:val="22"/>
                <w:szCs w:val="22"/>
              </w:rPr>
            </w:pPr>
          </w:p>
          <w:p w:rsidR="00DD110C" w:rsidRPr="00B93B32" w:rsidRDefault="00DD110C" w:rsidP="00635B9A">
            <w:pPr>
              <w:rPr>
                <w:rFonts w:ascii="Arial" w:hAnsi="Arial" w:cs="Arial"/>
                <w:sz w:val="22"/>
                <w:szCs w:val="22"/>
              </w:rPr>
            </w:pPr>
            <w:r w:rsidRPr="00B93B32">
              <w:rPr>
                <w:rFonts w:ascii="Arial" w:hAnsi="Arial" w:cs="Arial"/>
                <w:sz w:val="22"/>
                <w:szCs w:val="22"/>
              </w:rPr>
              <w:t xml:space="preserve">All the activities offered are subject to specific risk assessment based upon current legislation, best practice, guidance and information. </w:t>
            </w:r>
          </w:p>
          <w:p w:rsidR="00DD110C" w:rsidRPr="00B93B32" w:rsidRDefault="00DD110C" w:rsidP="00635B9A">
            <w:pPr>
              <w:rPr>
                <w:rFonts w:ascii="Arial" w:hAnsi="Arial" w:cs="Arial"/>
                <w:sz w:val="22"/>
                <w:szCs w:val="22"/>
              </w:rPr>
            </w:pPr>
          </w:p>
          <w:p w:rsidR="00DD110C" w:rsidRPr="00B93B32" w:rsidRDefault="00DD110C" w:rsidP="00635B9A">
            <w:pPr>
              <w:rPr>
                <w:rFonts w:ascii="Arial" w:hAnsi="Arial" w:cs="Arial"/>
                <w:sz w:val="22"/>
                <w:szCs w:val="22"/>
              </w:rPr>
            </w:pPr>
            <w:r w:rsidRPr="00B93B32">
              <w:rPr>
                <w:rFonts w:ascii="Arial" w:hAnsi="Arial" w:cs="Arial"/>
                <w:sz w:val="22"/>
                <w:szCs w:val="22"/>
              </w:rPr>
              <w:lastRenderedPageBreak/>
              <w:t xml:space="preserve">All activity leaders possess the necessary competence, qualifications (where applicable) and experience required for the discharge of their responsibility. </w:t>
            </w:r>
          </w:p>
          <w:p w:rsidR="00DD110C" w:rsidRPr="00B93B32" w:rsidRDefault="00DD110C" w:rsidP="00635B9A">
            <w:pPr>
              <w:rPr>
                <w:rFonts w:ascii="Arial" w:hAnsi="Arial" w:cs="Arial"/>
                <w:sz w:val="22"/>
                <w:szCs w:val="22"/>
              </w:rPr>
            </w:pPr>
          </w:p>
          <w:p w:rsidR="00DD110C" w:rsidRPr="00B93B32" w:rsidRDefault="00DD110C" w:rsidP="00635B9A">
            <w:pPr>
              <w:rPr>
                <w:rFonts w:ascii="Arial" w:hAnsi="Arial" w:cs="Arial"/>
                <w:sz w:val="22"/>
                <w:szCs w:val="22"/>
              </w:rPr>
            </w:pPr>
            <w:r w:rsidRPr="00B93B32">
              <w:rPr>
                <w:rFonts w:ascii="Arial" w:hAnsi="Arial" w:cs="Arial"/>
                <w:sz w:val="22"/>
                <w:szCs w:val="22"/>
              </w:rPr>
              <w:t xml:space="preserve">Decisions regarding the undertaking of activities are made at the time </w:t>
            </w:r>
            <w:proofErr w:type="gramStart"/>
            <w:r w:rsidRPr="00B93B32">
              <w:rPr>
                <w:rFonts w:ascii="Arial" w:hAnsi="Arial" w:cs="Arial"/>
                <w:sz w:val="22"/>
                <w:szCs w:val="22"/>
              </w:rPr>
              <w:t>taking into account</w:t>
            </w:r>
            <w:proofErr w:type="gramEnd"/>
            <w:r w:rsidRPr="00B93B32">
              <w:rPr>
                <w:rFonts w:ascii="Arial" w:hAnsi="Arial" w:cs="Arial"/>
                <w:sz w:val="22"/>
                <w:szCs w:val="22"/>
              </w:rPr>
              <w:t xml:space="preserve"> a number of factors including forecast weather conditions.</w:t>
            </w:r>
          </w:p>
          <w:p w:rsidR="00DD110C" w:rsidRPr="00B93B32" w:rsidRDefault="00DD110C" w:rsidP="00635B9A">
            <w:pPr>
              <w:rPr>
                <w:rFonts w:ascii="Arial" w:hAnsi="Arial" w:cs="Arial"/>
                <w:sz w:val="22"/>
                <w:szCs w:val="22"/>
              </w:rPr>
            </w:pPr>
          </w:p>
          <w:p w:rsidR="00DD110C" w:rsidRPr="00B93B32" w:rsidRDefault="00DD110C" w:rsidP="00635B9A">
            <w:pPr>
              <w:rPr>
                <w:rFonts w:ascii="Arial" w:hAnsi="Arial" w:cs="Arial"/>
                <w:sz w:val="22"/>
                <w:szCs w:val="22"/>
              </w:rPr>
            </w:pPr>
            <w:r w:rsidRPr="00B93B32">
              <w:rPr>
                <w:rFonts w:ascii="Arial" w:hAnsi="Arial" w:cs="Arial"/>
                <w:sz w:val="22"/>
                <w:szCs w:val="22"/>
              </w:rPr>
              <w:t>If a certain activity is postponed we will where possible arrange for an alternative activity to be undertaken, subject to the safety of the group.</w:t>
            </w:r>
          </w:p>
        </w:tc>
      </w:tr>
      <w:tr w:rsidR="00DD110C" w:rsidRPr="00B93B32" w:rsidTr="00635B9A">
        <w:tblPrEx>
          <w:tblCellMar>
            <w:top w:w="0" w:type="dxa"/>
            <w:bottom w:w="0" w:type="dxa"/>
          </w:tblCellMar>
        </w:tblPrEx>
        <w:tc>
          <w:tcPr>
            <w:tcW w:w="1951" w:type="dxa"/>
            <w:tcBorders>
              <w:bottom w:val="single" w:sz="4" w:space="0" w:color="auto"/>
            </w:tcBorders>
            <w:shd w:val="pct10" w:color="auto" w:fill="FFFFFF"/>
          </w:tcPr>
          <w:p w:rsidR="00DD110C" w:rsidRPr="00B93B32" w:rsidRDefault="00DD110C" w:rsidP="00635B9A">
            <w:pPr>
              <w:rPr>
                <w:rFonts w:ascii="Arial" w:hAnsi="Arial" w:cs="Arial"/>
                <w:b/>
                <w:sz w:val="22"/>
                <w:szCs w:val="22"/>
                <w:u w:val="single"/>
              </w:rPr>
            </w:pPr>
            <w:r w:rsidRPr="00B93B32">
              <w:rPr>
                <w:rFonts w:ascii="Arial" w:hAnsi="Arial" w:cs="Arial"/>
                <w:sz w:val="22"/>
                <w:szCs w:val="22"/>
              </w:rPr>
              <w:lastRenderedPageBreak/>
              <w:t>Contact with animals</w:t>
            </w:r>
          </w:p>
        </w:tc>
        <w:tc>
          <w:tcPr>
            <w:tcW w:w="7371" w:type="dxa"/>
            <w:tcBorders>
              <w:bottom w:val="single" w:sz="4" w:space="0" w:color="auto"/>
            </w:tcBorders>
          </w:tcPr>
          <w:p w:rsidR="00DD110C" w:rsidRPr="00B93B32" w:rsidRDefault="00DD110C" w:rsidP="00635B9A">
            <w:pPr>
              <w:rPr>
                <w:rFonts w:ascii="Arial" w:hAnsi="Arial" w:cs="Arial"/>
                <w:sz w:val="22"/>
                <w:szCs w:val="22"/>
              </w:rPr>
            </w:pPr>
            <w:r w:rsidRPr="00B93B32">
              <w:rPr>
                <w:rFonts w:ascii="Arial" w:hAnsi="Arial" w:cs="Arial"/>
                <w:sz w:val="22"/>
                <w:szCs w:val="22"/>
              </w:rPr>
              <w:t>Petting and feeding of any animals is forbidden unless directed and supervised by an instructor. Contact should be followed by strict hand washing before eating or placing of hands in mouths.</w:t>
            </w:r>
          </w:p>
          <w:p w:rsidR="00DD110C" w:rsidRPr="00B93B32" w:rsidRDefault="00DD110C" w:rsidP="00635B9A">
            <w:pPr>
              <w:rPr>
                <w:rFonts w:ascii="Arial" w:hAnsi="Arial" w:cs="Arial"/>
                <w:sz w:val="22"/>
                <w:szCs w:val="22"/>
              </w:rPr>
            </w:pPr>
          </w:p>
          <w:p w:rsidR="00DD110C" w:rsidRPr="00B93B32" w:rsidRDefault="00DD110C" w:rsidP="00635B9A">
            <w:pPr>
              <w:rPr>
                <w:rFonts w:ascii="Arial" w:hAnsi="Arial" w:cs="Arial"/>
                <w:sz w:val="22"/>
                <w:szCs w:val="22"/>
              </w:rPr>
            </w:pPr>
            <w:r w:rsidRPr="00B93B32">
              <w:rPr>
                <w:rFonts w:ascii="Arial" w:hAnsi="Arial" w:cs="Arial"/>
                <w:sz w:val="22"/>
                <w:szCs w:val="22"/>
              </w:rPr>
              <w:t>Handwashing facilities, soap and paper towels/hand driers are provided for hygiene precautions at the centres.  Instructor have access to limited hygiene facilities whilst in the forest or off site.</w:t>
            </w:r>
          </w:p>
        </w:tc>
      </w:tr>
      <w:tr w:rsidR="00DD110C" w:rsidRPr="00B93B32" w:rsidTr="00635B9A">
        <w:tblPrEx>
          <w:tblCellMar>
            <w:top w:w="0" w:type="dxa"/>
            <w:bottom w:w="0" w:type="dxa"/>
          </w:tblCellMar>
        </w:tblPrEx>
        <w:tc>
          <w:tcPr>
            <w:tcW w:w="1951" w:type="dxa"/>
            <w:tcBorders>
              <w:bottom w:val="nil"/>
            </w:tcBorders>
            <w:shd w:val="pct10" w:color="auto" w:fill="FFFFFF"/>
          </w:tcPr>
          <w:p w:rsidR="00DD110C" w:rsidRPr="00B93B32" w:rsidRDefault="00DD110C" w:rsidP="00635B9A">
            <w:pPr>
              <w:rPr>
                <w:rFonts w:ascii="Arial" w:hAnsi="Arial" w:cs="Arial"/>
                <w:sz w:val="22"/>
                <w:szCs w:val="22"/>
              </w:rPr>
            </w:pPr>
            <w:r w:rsidRPr="00B93B32">
              <w:rPr>
                <w:rFonts w:ascii="Arial" w:hAnsi="Arial" w:cs="Arial"/>
                <w:sz w:val="22"/>
                <w:szCs w:val="22"/>
              </w:rPr>
              <w:t>Own Clothing</w:t>
            </w:r>
          </w:p>
        </w:tc>
        <w:tc>
          <w:tcPr>
            <w:tcW w:w="7371" w:type="dxa"/>
          </w:tcPr>
          <w:p w:rsidR="00DD110C" w:rsidRPr="00B93B32" w:rsidRDefault="00DD110C" w:rsidP="00635B9A">
            <w:pPr>
              <w:rPr>
                <w:rFonts w:ascii="Arial" w:hAnsi="Arial" w:cs="Arial"/>
                <w:sz w:val="22"/>
                <w:szCs w:val="22"/>
              </w:rPr>
            </w:pPr>
            <w:r w:rsidRPr="00B93B32">
              <w:rPr>
                <w:rFonts w:ascii="Arial" w:hAnsi="Arial" w:cs="Arial"/>
                <w:sz w:val="22"/>
                <w:szCs w:val="22"/>
              </w:rPr>
              <w:t>A kit list of recommended clothing to bring for the outdoor activity course is issued to the school in advance.</w:t>
            </w:r>
          </w:p>
          <w:p w:rsidR="00DD110C" w:rsidRPr="00B93B32" w:rsidRDefault="00DD110C" w:rsidP="00635B9A">
            <w:pPr>
              <w:rPr>
                <w:rFonts w:ascii="Arial" w:hAnsi="Arial" w:cs="Arial"/>
                <w:sz w:val="22"/>
                <w:szCs w:val="22"/>
              </w:rPr>
            </w:pPr>
          </w:p>
          <w:p w:rsidR="00DD110C" w:rsidRPr="00B93B32" w:rsidRDefault="00DD110C" w:rsidP="00635B9A">
            <w:pPr>
              <w:rPr>
                <w:rFonts w:ascii="Arial" w:hAnsi="Arial" w:cs="Arial"/>
                <w:sz w:val="22"/>
                <w:szCs w:val="22"/>
              </w:rPr>
            </w:pPr>
            <w:r w:rsidRPr="00B93B32">
              <w:rPr>
                <w:rFonts w:ascii="Arial" w:hAnsi="Arial" w:cs="Arial"/>
                <w:sz w:val="22"/>
                <w:szCs w:val="22"/>
              </w:rPr>
              <w:t>Long trousers and arms are recommended even in summer as both sun and protection from scrub plants.</w:t>
            </w:r>
          </w:p>
        </w:tc>
      </w:tr>
      <w:tr w:rsidR="00DD110C" w:rsidRPr="00B93B32" w:rsidTr="00635B9A">
        <w:tblPrEx>
          <w:tblCellMar>
            <w:top w:w="0" w:type="dxa"/>
            <w:bottom w:w="0" w:type="dxa"/>
          </w:tblCellMar>
        </w:tblPrEx>
        <w:tc>
          <w:tcPr>
            <w:tcW w:w="1951" w:type="dxa"/>
            <w:shd w:val="pct10" w:color="auto" w:fill="FFFFFF"/>
          </w:tcPr>
          <w:p w:rsidR="00DD110C" w:rsidRPr="00B93B32" w:rsidRDefault="00DD110C" w:rsidP="00B93B32">
            <w:pPr>
              <w:rPr>
                <w:rFonts w:ascii="Arial" w:hAnsi="Arial" w:cs="Arial"/>
                <w:b/>
                <w:sz w:val="22"/>
                <w:szCs w:val="22"/>
                <w:u w:val="single"/>
              </w:rPr>
            </w:pPr>
            <w:r w:rsidRPr="00B93B32">
              <w:rPr>
                <w:rFonts w:ascii="Arial" w:hAnsi="Arial" w:cs="Arial"/>
                <w:sz w:val="22"/>
                <w:szCs w:val="22"/>
              </w:rPr>
              <w:t>Water Based Activities</w:t>
            </w:r>
          </w:p>
        </w:tc>
        <w:tc>
          <w:tcPr>
            <w:tcW w:w="7371" w:type="dxa"/>
          </w:tcPr>
          <w:p w:rsidR="00DD110C" w:rsidRPr="00B93B32" w:rsidRDefault="00DD110C" w:rsidP="00635B9A">
            <w:pPr>
              <w:rPr>
                <w:rFonts w:ascii="Arial" w:hAnsi="Arial" w:cs="Arial"/>
                <w:sz w:val="22"/>
                <w:szCs w:val="22"/>
              </w:rPr>
            </w:pPr>
            <w:r w:rsidRPr="00B93B32">
              <w:rPr>
                <w:rFonts w:ascii="Arial" w:hAnsi="Arial" w:cs="Arial"/>
                <w:sz w:val="22"/>
                <w:szCs w:val="22"/>
              </w:rPr>
              <w:t xml:space="preserve">River studies or walks walking are all wet activities. </w:t>
            </w:r>
          </w:p>
        </w:tc>
      </w:tr>
      <w:tr w:rsidR="00DD110C" w:rsidRPr="00B93B32" w:rsidTr="00635B9A">
        <w:tblPrEx>
          <w:tblCellMar>
            <w:top w:w="0" w:type="dxa"/>
            <w:bottom w:w="0" w:type="dxa"/>
          </w:tblCellMar>
        </w:tblPrEx>
        <w:trPr>
          <w:trHeight w:val="5570"/>
        </w:trPr>
        <w:tc>
          <w:tcPr>
            <w:tcW w:w="1951" w:type="dxa"/>
            <w:tcBorders>
              <w:top w:val="single" w:sz="4" w:space="0" w:color="auto"/>
              <w:bottom w:val="single" w:sz="4" w:space="0" w:color="auto"/>
            </w:tcBorders>
            <w:shd w:val="pct10" w:color="auto" w:fill="FFFFFF"/>
          </w:tcPr>
          <w:p w:rsidR="00DD110C" w:rsidRPr="00B93B32" w:rsidRDefault="00DD110C" w:rsidP="00635B9A">
            <w:pPr>
              <w:rPr>
                <w:rFonts w:ascii="Arial" w:hAnsi="Arial" w:cs="Arial"/>
                <w:b/>
                <w:sz w:val="22"/>
                <w:szCs w:val="22"/>
                <w:u w:val="single"/>
              </w:rPr>
            </w:pPr>
            <w:r w:rsidRPr="00B93B32">
              <w:rPr>
                <w:rFonts w:ascii="Arial" w:hAnsi="Arial" w:cs="Arial"/>
                <w:sz w:val="22"/>
                <w:szCs w:val="22"/>
              </w:rPr>
              <w:t>Residential Accommodation</w:t>
            </w:r>
          </w:p>
        </w:tc>
        <w:tc>
          <w:tcPr>
            <w:tcW w:w="7371" w:type="dxa"/>
            <w:tcBorders>
              <w:top w:val="single" w:sz="4" w:space="0" w:color="auto"/>
              <w:bottom w:val="single" w:sz="4" w:space="0" w:color="auto"/>
            </w:tcBorders>
          </w:tcPr>
          <w:p w:rsidR="00DD110C" w:rsidRPr="00B93B32" w:rsidRDefault="00DD110C" w:rsidP="00635B9A">
            <w:pPr>
              <w:rPr>
                <w:rFonts w:ascii="Arial" w:hAnsi="Arial" w:cs="Arial"/>
                <w:sz w:val="22"/>
                <w:szCs w:val="22"/>
              </w:rPr>
            </w:pPr>
            <w:r w:rsidRPr="00B93B32">
              <w:rPr>
                <w:rFonts w:ascii="Arial" w:hAnsi="Arial" w:cs="Arial"/>
                <w:sz w:val="22"/>
                <w:szCs w:val="22"/>
              </w:rPr>
              <w:t xml:space="preserve">A fire risk assessment is in place and is regularly updated.  Regular evacuation drills are practised and fire exits, fire extinguishers and automatic smoke detection systems are regularly inspected.  Evacuation procedures are displayed throughout all buildings. The fire drill procedure is explained in detail to groups upon arrival at the centre. </w:t>
            </w:r>
          </w:p>
          <w:p w:rsidR="00DD110C" w:rsidRPr="00B93B32" w:rsidRDefault="00DD110C" w:rsidP="00635B9A">
            <w:pPr>
              <w:rPr>
                <w:rFonts w:ascii="Arial" w:hAnsi="Arial" w:cs="Arial"/>
                <w:sz w:val="22"/>
                <w:szCs w:val="22"/>
              </w:rPr>
            </w:pPr>
          </w:p>
          <w:p w:rsidR="00DD110C" w:rsidRPr="00B93B32" w:rsidRDefault="00DD110C" w:rsidP="00635B9A">
            <w:pPr>
              <w:rPr>
                <w:rFonts w:ascii="Arial" w:hAnsi="Arial" w:cs="Arial"/>
                <w:sz w:val="22"/>
                <w:szCs w:val="22"/>
              </w:rPr>
            </w:pPr>
            <w:r w:rsidRPr="00B93B32">
              <w:rPr>
                <w:rFonts w:ascii="Arial" w:hAnsi="Arial" w:cs="Arial"/>
                <w:sz w:val="22"/>
                <w:szCs w:val="22"/>
              </w:rPr>
              <w:t>Glazing within the main centre accommodation is of a safety, toughened or laminated standard.</w:t>
            </w:r>
          </w:p>
          <w:p w:rsidR="00DD110C" w:rsidRPr="00B93B32" w:rsidRDefault="00DD110C" w:rsidP="00635B9A">
            <w:pPr>
              <w:rPr>
                <w:rFonts w:ascii="Arial" w:hAnsi="Arial" w:cs="Arial"/>
                <w:sz w:val="22"/>
                <w:szCs w:val="22"/>
              </w:rPr>
            </w:pPr>
          </w:p>
          <w:p w:rsidR="00DD110C" w:rsidRPr="00B93B32" w:rsidRDefault="00DD110C" w:rsidP="00635B9A">
            <w:pPr>
              <w:rPr>
                <w:rFonts w:ascii="Arial" w:hAnsi="Arial" w:cs="Arial"/>
                <w:sz w:val="22"/>
                <w:szCs w:val="22"/>
              </w:rPr>
            </w:pPr>
            <w:r w:rsidRPr="00B93B32">
              <w:rPr>
                <w:rFonts w:ascii="Arial" w:hAnsi="Arial" w:cs="Arial"/>
                <w:sz w:val="22"/>
                <w:szCs w:val="22"/>
              </w:rPr>
              <w:t>All accommodation blocks can be locked by group leaders during the day when nobody is on the site.</w:t>
            </w:r>
          </w:p>
          <w:p w:rsidR="00DD110C" w:rsidRPr="00B93B32" w:rsidRDefault="00DD110C" w:rsidP="00635B9A">
            <w:pPr>
              <w:rPr>
                <w:rFonts w:ascii="Arial" w:hAnsi="Arial" w:cs="Arial"/>
                <w:sz w:val="22"/>
                <w:szCs w:val="22"/>
              </w:rPr>
            </w:pPr>
          </w:p>
          <w:p w:rsidR="00DD110C" w:rsidRPr="00B93B32" w:rsidRDefault="00DD110C" w:rsidP="00635B9A">
            <w:pPr>
              <w:rPr>
                <w:rFonts w:ascii="Arial" w:hAnsi="Arial" w:cs="Arial"/>
                <w:sz w:val="22"/>
                <w:szCs w:val="22"/>
              </w:rPr>
            </w:pPr>
            <w:r w:rsidRPr="00B93B32">
              <w:rPr>
                <w:rFonts w:ascii="Arial" w:hAnsi="Arial" w:cs="Arial"/>
                <w:sz w:val="22"/>
                <w:szCs w:val="22"/>
              </w:rPr>
              <w:t>There is provision for safe storage of luggage, clothes, rucksacks and other outdoor equipment.  There is adequate heating and provision for drying clothing.</w:t>
            </w:r>
          </w:p>
          <w:p w:rsidR="00DD110C" w:rsidRPr="00B93B32" w:rsidRDefault="00DD110C" w:rsidP="00635B9A">
            <w:pPr>
              <w:rPr>
                <w:rFonts w:ascii="Arial" w:hAnsi="Arial" w:cs="Arial"/>
                <w:sz w:val="22"/>
                <w:szCs w:val="22"/>
              </w:rPr>
            </w:pPr>
          </w:p>
          <w:p w:rsidR="00DD110C" w:rsidRPr="00B93B32" w:rsidRDefault="00DD110C" w:rsidP="00635B9A">
            <w:pPr>
              <w:rPr>
                <w:rFonts w:ascii="Arial" w:hAnsi="Arial" w:cs="Arial"/>
                <w:sz w:val="22"/>
                <w:szCs w:val="22"/>
              </w:rPr>
            </w:pPr>
            <w:r w:rsidRPr="00B93B32">
              <w:rPr>
                <w:rFonts w:ascii="Arial" w:hAnsi="Arial" w:cs="Arial"/>
                <w:sz w:val="22"/>
                <w:szCs w:val="22"/>
              </w:rPr>
              <w:t>There is no provision for the keeping of valuables. All visitors are responsible for their own equipment and valuables.</w:t>
            </w:r>
          </w:p>
          <w:p w:rsidR="00DD110C" w:rsidRPr="00B93B32" w:rsidRDefault="00DD110C" w:rsidP="00635B9A">
            <w:pPr>
              <w:rPr>
                <w:rFonts w:ascii="Arial" w:hAnsi="Arial" w:cs="Arial"/>
                <w:sz w:val="22"/>
                <w:szCs w:val="22"/>
              </w:rPr>
            </w:pPr>
            <w:r w:rsidRPr="00B93B32">
              <w:rPr>
                <w:rFonts w:ascii="Arial" w:hAnsi="Arial" w:cs="Arial"/>
                <w:sz w:val="22"/>
                <w:szCs w:val="22"/>
              </w:rPr>
              <w:t xml:space="preserve">Within the accommodation areas there are toilet blocks, each with hot and cold-water supply and each with WCs.  </w:t>
            </w:r>
          </w:p>
          <w:p w:rsidR="00DD110C" w:rsidRPr="00B93B32" w:rsidRDefault="00DD110C" w:rsidP="00635B9A">
            <w:pPr>
              <w:rPr>
                <w:rFonts w:ascii="Arial" w:hAnsi="Arial" w:cs="Arial"/>
                <w:sz w:val="22"/>
                <w:szCs w:val="22"/>
              </w:rPr>
            </w:pPr>
          </w:p>
          <w:p w:rsidR="00DD110C" w:rsidRPr="00B93B32" w:rsidRDefault="00DD110C" w:rsidP="00635B9A">
            <w:pPr>
              <w:rPr>
                <w:rFonts w:ascii="Arial" w:hAnsi="Arial" w:cs="Arial"/>
                <w:sz w:val="22"/>
                <w:szCs w:val="22"/>
              </w:rPr>
            </w:pPr>
            <w:r w:rsidRPr="00B93B32">
              <w:rPr>
                <w:rFonts w:ascii="Arial" w:hAnsi="Arial" w:cs="Arial"/>
                <w:sz w:val="22"/>
                <w:szCs w:val="22"/>
              </w:rPr>
              <w:t xml:space="preserve">These </w:t>
            </w:r>
            <w:proofErr w:type="gramStart"/>
            <w:r w:rsidRPr="00B93B32">
              <w:rPr>
                <w:rFonts w:ascii="Arial" w:hAnsi="Arial" w:cs="Arial"/>
                <w:sz w:val="22"/>
                <w:szCs w:val="22"/>
              </w:rPr>
              <w:t>are located in</w:t>
            </w:r>
            <w:proofErr w:type="gramEnd"/>
            <w:r w:rsidRPr="00B93B32">
              <w:rPr>
                <w:rFonts w:ascii="Arial" w:hAnsi="Arial" w:cs="Arial"/>
                <w:sz w:val="22"/>
                <w:szCs w:val="22"/>
              </w:rPr>
              <w:t xml:space="preserve"> close proximity to sleeping areas.</w:t>
            </w:r>
          </w:p>
        </w:tc>
      </w:tr>
    </w:tbl>
    <w:p w:rsidR="00DD110C" w:rsidRDefault="00DD110C" w:rsidP="00DD110C">
      <w:pPr>
        <w:jc w:val="both"/>
      </w:pPr>
    </w:p>
    <w:p w:rsidR="00B93B32" w:rsidRDefault="00B93B32" w:rsidP="00DD110C">
      <w:pPr>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379"/>
      </w:tblGrid>
      <w:tr w:rsidR="00DD110C" w:rsidRPr="00746FA7" w:rsidTr="00635B9A">
        <w:tblPrEx>
          <w:tblCellMar>
            <w:top w:w="0" w:type="dxa"/>
            <w:bottom w:w="0" w:type="dxa"/>
          </w:tblCellMar>
        </w:tblPrEx>
        <w:tc>
          <w:tcPr>
            <w:tcW w:w="9322" w:type="dxa"/>
            <w:gridSpan w:val="2"/>
            <w:shd w:val="pct12" w:color="auto" w:fill="FFFFFF"/>
          </w:tcPr>
          <w:p w:rsidR="00DD110C" w:rsidRPr="00B93B32" w:rsidRDefault="00DD110C" w:rsidP="00635B9A">
            <w:pPr>
              <w:rPr>
                <w:rFonts w:ascii="Arial" w:hAnsi="Arial" w:cs="Arial"/>
                <w:b/>
                <w:sz w:val="22"/>
                <w:szCs w:val="22"/>
              </w:rPr>
            </w:pPr>
            <w:r w:rsidRPr="00746FA7">
              <w:rPr>
                <w:sz w:val="22"/>
                <w:szCs w:val="22"/>
              </w:rPr>
              <w:lastRenderedPageBreak/>
              <w:br w:type="page"/>
            </w:r>
            <w:r w:rsidRPr="00B93B32">
              <w:rPr>
                <w:rFonts w:ascii="Arial" w:hAnsi="Arial" w:cs="Arial"/>
                <w:b/>
                <w:sz w:val="22"/>
                <w:szCs w:val="22"/>
              </w:rPr>
              <w:t xml:space="preserve">Other Relevant Information </w:t>
            </w:r>
            <w:r w:rsidRPr="00B93B32">
              <w:rPr>
                <w:rFonts w:ascii="Arial" w:hAnsi="Arial" w:cs="Arial"/>
                <w:sz w:val="22"/>
                <w:szCs w:val="22"/>
              </w:rPr>
              <w:t>(including items not covered above (including general hazards) or where details of any of the above specifications cannot be met)</w:t>
            </w:r>
          </w:p>
        </w:tc>
      </w:tr>
      <w:tr w:rsidR="00DD110C" w:rsidRPr="00746FA7" w:rsidTr="00635B9A">
        <w:tblPrEx>
          <w:tblCellMar>
            <w:top w:w="0" w:type="dxa"/>
            <w:bottom w:w="0" w:type="dxa"/>
          </w:tblCellMar>
        </w:tblPrEx>
        <w:tc>
          <w:tcPr>
            <w:tcW w:w="9322" w:type="dxa"/>
            <w:gridSpan w:val="2"/>
          </w:tcPr>
          <w:p w:rsidR="00DD110C" w:rsidRPr="00B93B32" w:rsidRDefault="00DD110C" w:rsidP="00635B9A">
            <w:pPr>
              <w:rPr>
                <w:rFonts w:ascii="Arial" w:hAnsi="Arial" w:cs="Arial"/>
                <w:sz w:val="22"/>
                <w:szCs w:val="22"/>
              </w:rPr>
            </w:pPr>
            <w:r w:rsidRPr="00B93B32">
              <w:rPr>
                <w:rFonts w:ascii="Arial" w:hAnsi="Arial" w:cs="Arial"/>
                <w:sz w:val="22"/>
                <w:szCs w:val="22"/>
              </w:rPr>
              <w:t>Many control measures have been put in place to protect and ensure an enjoyable but safe visit, it must be borne in mind that the purposes and objectives of an outdoor education centre is to help participants experience a sense of adventure, perceived risk and develop a sense of personal responsibility with the hope that this will help them learn and grow as an individual.</w:t>
            </w:r>
          </w:p>
          <w:p w:rsidR="00DD110C" w:rsidRPr="00B93B32" w:rsidRDefault="00DD110C" w:rsidP="00635B9A">
            <w:pPr>
              <w:rPr>
                <w:rFonts w:ascii="Arial" w:hAnsi="Arial" w:cs="Arial"/>
                <w:sz w:val="22"/>
                <w:szCs w:val="22"/>
              </w:rPr>
            </w:pPr>
          </w:p>
          <w:p w:rsidR="00DD110C" w:rsidRPr="00746FA7" w:rsidRDefault="00DD110C" w:rsidP="00B93B32">
            <w:pPr>
              <w:rPr>
                <w:sz w:val="22"/>
                <w:szCs w:val="22"/>
              </w:rPr>
            </w:pPr>
            <w:r w:rsidRPr="00B93B32">
              <w:rPr>
                <w:rFonts w:ascii="Arial" w:hAnsi="Arial" w:cs="Arial"/>
                <w:sz w:val="22"/>
                <w:szCs w:val="22"/>
              </w:rPr>
              <w:t xml:space="preserve">Whilst parental responsibility is represented by the teacher or group leader; and the safety and skills are the centre instructor's responsibility; group members are likely to have a certain amount of freedom during their course, suitable to their age/ability. During this time, they are not directly supervised but are expected to obey the rules of the centre and to behave responsibly </w:t>
            </w:r>
            <w:proofErr w:type="gramStart"/>
            <w:r w:rsidRPr="00B93B32">
              <w:rPr>
                <w:rFonts w:ascii="Arial" w:hAnsi="Arial" w:cs="Arial"/>
                <w:sz w:val="22"/>
                <w:szCs w:val="22"/>
              </w:rPr>
              <w:t>at all times</w:t>
            </w:r>
            <w:proofErr w:type="gramEnd"/>
            <w:r w:rsidRPr="00B93B32">
              <w:rPr>
                <w:rFonts w:ascii="Arial" w:hAnsi="Arial" w:cs="Arial"/>
                <w:sz w:val="22"/>
                <w:szCs w:val="22"/>
              </w:rPr>
              <w:t xml:space="preserve">. </w:t>
            </w:r>
          </w:p>
        </w:tc>
      </w:tr>
      <w:tr w:rsidR="00DD110C" w:rsidRPr="00746FA7" w:rsidTr="00635B9A">
        <w:tblPrEx>
          <w:tblCellMar>
            <w:top w:w="0" w:type="dxa"/>
            <w:bottom w:w="0" w:type="dxa"/>
          </w:tblCellMar>
        </w:tblPrEx>
        <w:tc>
          <w:tcPr>
            <w:tcW w:w="2943" w:type="dxa"/>
            <w:shd w:val="pct12" w:color="auto" w:fill="FFFFFF"/>
          </w:tcPr>
          <w:p w:rsidR="00DD110C" w:rsidRPr="00B93B32" w:rsidRDefault="00DD110C" w:rsidP="00635B9A">
            <w:pPr>
              <w:pStyle w:val="Heading4"/>
              <w:rPr>
                <w:rFonts w:ascii="Arial" w:hAnsi="Arial" w:cs="Arial"/>
                <w:b/>
                <w:i w:val="0"/>
                <w:sz w:val="22"/>
                <w:szCs w:val="22"/>
              </w:rPr>
            </w:pPr>
            <w:r w:rsidRPr="00B93B32">
              <w:rPr>
                <w:rFonts w:ascii="Arial" w:hAnsi="Arial" w:cs="Arial"/>
                <w:b/>
                <w:i w:val="0"/>
                <w:color w:val="auto"/>
                <w:sz w:val="22"/>
                <w:szCs w:val="22"/>
              </w:rPr>
              <w:t>Signed</w:t>
            </w:r>
          </w:p>
        </w:tc>
        <w:tc>
          <w:tcPr>
            <w:tcW w:w="6379" w:type="dxa"/>
          </w:tcPr>
          <w:p w:rsidR="00DD110C" w:rsidRPr="00746FA7" w:rsidRDefault="00DD110C" w:rsidP="00635B9A">
            <w:pPr>
              <w:rPr>
                <w:sz w:val="22"/>
                <w:szCs w:val="22"/>
              </w:rPr>
            </w:pPr>
          </w:p>
          <w:p w:rsidR="00DD110C" w:rsidRDefault="00DD110C" w:rsidP="00635B9A">
            <w:pPr>
              <w:pStyle w:val="Default"/>
              <w:rPr>
                <w:sz w:val="36"/>
                <w:szCs w:val="36"/>
              </w:rPr>
            </w:pPr>
            <w:proofErr w:type="spellStart"/>
            <w:r>
              <w:rPr>
                <w:sz w:val="36"/>
                <w:szCs w:val="36"/>
              </w:rPr>
              <w:t>DHeritage</w:t>
            </w:r>
            <w:proofErr w:type="spellEnd"/>
            <w:r>
              <w:rPr>
                <w:sz w:val="36"/>
                <w:szCs w:val="36"/>
              </w:rPr>
              <w:t xml:space="preserve"> </w:t>
            </w:r>
          </w:p>
          <w:p w:rsidR="00DD110C" w:rsidRPr="00746FA7" w:rsidRDefault="00DD110C" w:rsidP="00635B9A">
            <w:pPr>
              <w:rPr>
                <w:sz w:val="22"/>
                <w:szCs w:val="22"/>
              </w:rPr>
            </w:pPr>
          </w:p>
        </w:tc>
      </w:tr>
      <w:tr w:rsidR="00DD110C" w:rsidRPr="00746FA7" w:rsidTr="00635B9A">
        <w:tblPrEx>
          <w:tblCellMar>
            <w:top w:w="0" w:type="dxa"/>
            <w:bottom w:w="0" w:type="dxa"/>
          </w:tblCellMar>
        </w:tblPrEx>
        <w:tc>
          <w:tcPr>
            <w:tcW w:w="2943" w:type="dxa"/>
            <w:shd w:val="pct12" w:color="auto" w:fill="FFFFFF"/>
          </w:tcPr>
          <w:p w:rsidR="00DD110C" w:rsidRPr="00B93B32" w:rsidRDefault="00DD110C" w:rsidP="00635B9A">
            <w:pPr>
              <w:rPr>
                <w:rFonts w:ascii="Arial" w:hAnsi="Arial" w:cs="Arial"/>
                <w:b/>
                <w:sz w:val="22"/>
                <w:szCs w:val="22"/>
              </w:rPr>
            </w:pPr>
            <w:r w:rsidRPr="00B93B32">
              <w:rPr>
                <w:rFonts w:ascii="Arial" w:hAnsi="Arial" w:cs="Arial"/>
                <w:b/>
                <w:sz w:val="22"/>
                <w:szCs w:val="22"/>
              </w:rPr>
              <w:t>Date</w:t>
            </w:r>
          </w:p>
        </w:tc>
        <w:tc>
          <w:tcPr>
            <w:tcW w:w="6379" w:type="dxa"/>
          </w:tcPr>
          <w:p w:rsidR="00DD110C" w:rsidRPr="00B93B32" w:rsidRDefault="00DD110C" w:rsidP="00B93B32">
            <w:pPr>
              <w:rPr>
                <w:rFonts w:ascii="Arial" w:hAnsi="Arial" w:cs="Arial"/>
                <w:sz w:val="22"/>
                <w:szCs w:val="22"/>
              </w:rPr>
            </w:pPr>
            <w:r w:rsidRPr="00B93B32">
              <w:rPr>
                <w:rFonts w:ascii="Arial" w:hAnsi="Arial" w:cs="Arial"/>
                <w:sz w:val="22"/>
                <w:szCs w:val="22"/>
              </w:rPr>
              <w:t>16/06/21</w:t>
            </w:r>
          </w:p>
        </w:tc>
      </w:tr>
      <w:tr w:rsidR="00DD110C" w:rsidRPr="00746FA7" w:rsidTr="00635B9A">
        <w:tblPrEx>
          <w:tblCellMar>
            <w:top w:w="0" w:type="dxa"/>
            <w:bottom w:w="0" w:type="dxa"/>
          </w:tblCellMar>
        </w:tblPrEx>
        <w:tc>
          <w:tcPr>
            <w:tcW w:w="2943" w:type="dxa"/>
            <w:shd w:val="pct12" w:color="auto" w:fill="FFFFFF"/>
          </w:tcPr>
          <w:p w:rsidR="00DD110C" w:rsidRPr="00B93B32" w:rsidRDefault="00DD110C" w:rsidP="00B93B32">
            <w:pPr>
              <w:rPr>
                <w:rFonts w:ascii="Arial" w:hAnsi="Arial" w:cs="Arial"/>
                <w:b/>
                <w:sz w:val="22"/>
                <w:szCs w:val="22"/>
              </w:rPr>
            </w:pPr>
            <w:r w:rsidRPr="00B93B32">
              <w:rPr>
                <w:rFonts w:ascii="Arial" w:hAnsi="Arial" w:cs="Arial"/>
                <w:b/>
                <w:sz w:val="22"/>
                <w:szCs w:val="22"/>
              </w:rPr>
              <w:t>Name (In capitals)</w:t>
            </w:r>
          </w:p>
        </w:tc>
        <w:tc>
          <w:tcPr>
            <w:tcW w:w="6379" w:type="dxa"/>
          </w:tcPr>
          <w:p w:rsidR="00DD110C" w:rsidRPr="00B93B32" w:rsidRDefault="00DD110C" w:rsidP="00635B9A">
            <w:pPr>
              <w:rPr>
                <w:rFonts w:ascii="Arial" w:hAnsi="Arial" w:cs="Arial"/>
                <w:sz w:val="22"/>
                <w:szCs w:val="22"/>
              </w:rPr>
            </w:pPr>
            <w:r w:rsidRPr="00B93B32">
              <w:rPr>
                <w:rFonts w:ascii="Arial" w:hAnsi="Arial" w:cs="Arial"/>
                <w:sz w:val="22"/>
                <w:szCs w:val="22"/>
              </w:rPr>
              <w:t>DEBBIE HERITAGE</w:t>
            </w:r>
          </w:p>
        </w:tc>
      </w:tr>
      <w:tr w:rsidR="00DD110C" w:rsidRPr="00746FA7" w:rsidTr="00635B9A">
        <w:tblPrEx>
          <w:tblCellMar>
            <w:top w:w="0" w:type="dxa"/>
            <w:bottom w:w="0" w:type="dxa"/>
          </w:tblCellMar>
        </w:tblPrEx>
        <w:tc>
          <w:tcPr>
            <w:tcW w:w="2943" w:type="dxa"/>
            <w:shd w:val="pct12" w:color="auto" w:fill="FFFFFF"/>
          </w:tcPr>
          <w:p w:rsidR="00DD110C" w:rsidRPr="00B93B32" w:rsidRDefault="00DD110C" w:rsidP="00635B9A">
            <w:pPr>
              <w:rPr>
                <w:rFonts w:ascii="Arial" w:hAnsi="Arial" w:cs="Arial"/>
                <w:b/>
                <w:sz w:val="22"/>
                <w:szCs w:val="22"/>
              </w:rPr>
            </w:pPr>
            <w:r w:rsidRPr="00B93B32">
              <w:rPr>
                <w:rFonts w:ascii="Arial" w:hAnsi="Arial" w:cs="Arial"/>
                <w:b/>
                <w:sz w:val="22"/>
                <w:szCs w:val="22"/>
              </w:rPr>
              <w:t>Position in Organisation</w:t>
            </w:r>
          </w:p>
        </w:tc>
        <w:tc>
          <w:tcPr>
            <w:tcW w:w="6379" w:type="dxa"/>
          </w:tcPr>
          <w:p w:rsidR="00DD110C" w:rsidRPr="00B93B32" w:rsidRDefault="00B93B32" w:rsidP="00635B9A">
            <w:pPr>
              <w:rPr>
                <w:rFonts w:ascii="Arial" w:hAnsi="Arial" w:cs="Arial"/>
                <w:sz w:val="22"/>
                <w:szCs w:val="22"/>
              </w:rPr>
            </w:pPr>
            <w:r>
              <w:rPr>
                <w:rFonts w:ascii="Arial" w:hAnsi="Arial" w:cs="Arial"/>
                <w:sz w:val="22"/>
                <w:szCs w:val="22"/>
              </w:rPr>
              <w:t>BUSINESS MANAGER</w:t>
            </w:r>
          </w:p>
        </w:tc>
      </w:tr>
      <w:tr w:rsidR="00DD110C" w:rsidRPr="00746FA7" w:rsidTr="00635B9A">
        <w:tblPrEx>
          <w:tblCellMar>
            <w:top w:w="0" w:type="dxa"/>
            <w:bottom w:w="0" w:type="dxa"/>
          </w:tblCellMar>
        </w:tblPrEx>
        <w:tc>
          <w:tcPr>
            <w:tcW w:w="2943" w:type="dxa"/>
            <w:shd w:val="pct12" w:color="auto" w:fill="FFFFFF"/>
          </w:tcPr>
          <w:p w:rsidR="00DD110C" w:rsidRPr="00B93B32" w:rsidRDefault="00DD110C" w:rsidP="00B93B32">
            <w:pPr>
              <w:rPr>
                <w:rFonts w:ascii="Arial" w:hAnsi="Arial" w:cs="Arial"/>
                <w:b/>
                <w:sz w:val="22"/>
                <w:szCs w:val="22"/>
              </w:rPr>
            </w:pPr>
            <w:r w:rsidRPr="00B93B32">
              <w:rPr>
                <w:rFonts w:ascii="Arial" w:hAnsi="Arial" w:cs="Arial"/>
                <w:b/>
                <w:sz w:val="22"/>
                <w:szCs w:val="22"/>
              </w:rPr>
              <w:t>Telephone No.</w:t>
            </w:r>
          </w:p>
        </w:tc>
        <w:tc>
          <w:tcPr>
            <w:tcW w:w="6379" w:type="dxa"/>
          </w:tcPr>
          <w:p w:rsidR="00DD110C" w:rsidRPr="00B93B32" w:rsidRDefault="00DD110C" w:rsidP="00635B9A">
            <w:pPr>
              <w:rPr>
                <w:rFonts w:ascii="Arial" w:hAnsi="Arial" w:cs="Arial"/>
                <w:sz w:val="22"/>
                <w:szCs w:val="22"/>
              </w:rPr>
            </w:pPr>
            <w:r w:rsidRPr="00B93B32">
              <w:rPr>
                <w:rFonts w:ascii="Arial" w:hAnsi="Arial" w:cs="Arial"/>
                <w:sz w:val="22"/>
                <w:szCs w:val="22"/>
              </w:rPr>
              <w:t>01299 403292</w:t>
            </w:r>
          </w:p>
        </w:tc>
      </w:tr>
      <w:tr w:rsidR="00DD110C" w:rsidRPr="00746FA7" w:rsidTr="00635B9A">
        <w:tblPrEx>
          <w:tblCellMar>
            <w:top w:w="0" w:type="dxa"/>
            <w:bottom w:w="0" w:type="dxa"/>
          </w:tblCellMar>
        </w:tblPrEx>
        <w:tc>
          <w:tcPr>
            <w:tcW w:w="2943" w:type="dxa"/>
            <w:shd w:val="pct12" w:color="auto" w:fill="FFFFFF"/>
          </w:tcPr>
          <w:p w:rsidR="00DD110C" w:rsidRPr="00B93B32" w:rsidRDefault="00DD110C" w:rsidP="00635B9A">
            <w:pPr>
              <w:rPr>
                <w:rFonts w:ascii="Arial" w:hAnsi="Arial" w:cs="Arial"/>
                <w:b/>
                <w:sz w:val="22"/>
                <w:szCs w:val="22"/>
              </w:rPr>
            </w:pPr>
            <w:r w:rsidRPr="00B93B32">
              <w:rPr>
                <w:rFonts w:ascii="Arial" w:hAnsi="Arial" w:cs="Arial"/>
                <w:b/>
                <w:sz w:val="22"/>
                <w:szCs w:val="22"/>
              </w:rPr>
              <w:t>E-Mail address</w:t>
            </w:r>
          </w:p>
          <w:p w:rsidR="00DD110C" w:rsidRPr="00B93B32" w:rsidRDefault="00DD110C" w:rsidP="00635B9A">
            <w:pPr>
              <w:rPr>
                <w:rFonts w:ascii="Arial" w:hAnsi="Arial" w:cs="Arial"/>
                <w:b/>
                <w:sz w:val="22"/>
                <w:szCs w:val="22"/>
              </w:rPr>
            </w:pPr>
          </w:p>
        </w:tc>
        <w:tc>
          <w:tcPr>
            <w:tcW w:w="6379" w:type="dxa"/>
          </w:tcPr>
          <w:p w:rsidR="00DD110C" w:rsidRPr="00B93B32" w:rsidRDefault="00DD110C" w:rsidP="00635B9A">
            <w:pPr>
              <w:rPr>
                <w:rFonts w:ascii="Arial" w:hAnsi="Arial" w:cs="Arial"/>
                <w:sz w:val="22"/>
                <w:szCs w:val="22"/>
              </w:rPr>
            </w:pPr>
            <w:hyperlink r:id="rId11" w:history="1">
              <w:r w:rsidRPr="00B93B32">
                <w:rPr>
                  <w:rStyle w:val="Hyperlink"/>
                  <w:rFonts w:ascii="Arial" w:hAnsi="Arial" w:cs="Arial"/>
                  <w:sz w:val="22"/>
                  <w:szCs w:val="22"/>
                </w:rPr>
                <w:t>debbie_heritage@sandwell.gov.uk</w:t>
              </w:r>
            </w:hyperlink>
            <w:r w:rsidRPr="00B93B32">
              <w:rPr>
                <w:rFonts w:ascii="Arial" w:hAnsi="Arial" w:cs="Arial"/>
                <w:sz w:val="22"/>
                <w:szCs w:val="22"/>
              </w:rPr>
              <w:t xml:space="preserve"> -or- </w:t>
            </w:r>
          </w:p>
          <w:p w:rsidR="00DD110C" w:rsidRPr="00B93B32" w:rsidRDefault="00DD110C" w:rsidP="00B93B32">
            <w:pPr>
              <w:rPr>
                <w:rFonts w:ascii="Arial" w:hAnsi="Arial" w:cs="Arial"/>
                <w:sz w:val="22"/>
                <w:szCs w:val="22"/>
              </w:rPr>
            </w:pPr>
            <w:hyperlink r:id="rId12" w:history="1">
              <w:r w:rsidRPr="00B93B32">
                <w:rPr>
                  <w:rStyle w:val="Hyperlink"/>
                  <w:rFonts w:ascii="Arial" w:hAnsi="Arial" w:cs="Arial"/>
                  <w:sz w:val="22"/>
                  <w:szCs w:val="22"/>
                </w:rPr>
                <w:t>catherine_mccamphill@sandwell.gov.uk</w:t>
              </w:r>
            </w:hyperlink>
          </w:p>
        </w:tc>
      </w:tr>
    </w:tbl>
    <w:p w:rsidR="00DD110C" w:rsidRPr="00A01253" w:rsidRDefault="00DD110C" w:rsidP="00DD110C">
      <w:pPr>
        <w:jc w:val="both"/>
      </w:pPr>
      <w:bookmarkStart w:id="0" w:name="_GoBack"/>
      <w:bookmarkEnd w:id="0"/>
    </w:p>
    <w:sectPr w:rsidR="00DD110C" w:rsidRPr="00A01253" w:rsidSect="00DD110C">
      <w:headerReference w:type="default" r:id="rId13"/>
      <w:footerReference w:type="even" r:id="rId14"/>
      <w:footerReference w:type="default" r:id="rId15"/>
      <w:footerReference w:type="first" r:id="rId16"/>
      <w:type w:val="continuous"/>
      <w:pgSz w:w="11907" w:h="16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F5D" w:rsidRDefault="00871F5D">
      <w:r>
        <w:separator/>
      </w:r>
    </w:p>
  </w:endnote>
  <w:endnote w:type="continuationSeparator" w:id="0">
    <w:p w:rsidR="00871F5D" w:rsidRDefault="0087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BCF" w:rsidRDefault="00244BCF" w:rsidP="00244BCF">
    <w:pPr>
      <w:jc w:val="center"/>
      <w:rPr>
        <w:rFonts w:ascii="Arial" w:hAnsi="Arial"/>
        <w:sz w:val="16"/>
      </w:rPr>
    </w:pPr>
    <w:r>
      <w:rPr>
        <w:rFonts w:ascii="Arial" w:hAnsi="Arial"/>
        <w:sz w:val="16"/>
      </w:rPr>
      <w:fldChar w:fldCharType="begin"/>
    </w:r>
    <w:r>
      <w:rPr>
        <w:rFonts w:ascii="Arial" w:hAnsi="Arial"/>
        <w:sz w:val="16"/>
      </w:rPr>
      <w:instrText xml:space="preserve"> DOCPROPERTY bjFooterEvenPageDocProperty \* MERGEFORMAT </w:instrText>
    </w:r>
    <w:r>
      <w:rPr>
        <w:rFonts w:ascii="Arial" w:hAnsi="Arial"/>
        <w:sz w:val="16"/>
      </w:rPr>
      <w:fldChar w:fldCharType="separate"/>
    </w:r>
    <w:r w:rsidR="00300683" w:rsidRPr="00300683">
      <w:rPr>
        <w:rFonts w:ascii="Arial" w:hAnsi="Arial" w:cs="Arial"/>
        <w:color w:val="000000"/>
      </w:rPr>
      <w:t>[IL0: UNCLASSIFIED]</w:t>
    </w:r>
    <w:r>
      <w:rPr>
        <w:rFonts w:ascii="Arial" w:hAnsi="Arial"/>
        <w:sz w:val="16"/>
      </w:rPr>
      <w:fldChar w:fldCharType="end"/>
    </w:r>
  </w:p>
  <w:p w:rsidR="00544681" w:rsidRPr="00466CC8" w:rsidRDefault="00544681" w:rsidP="00544681">
    <w:pPr>
      <w:jc w:val="center"/>
      <w:rPr>
        <w:rFonts w:ascii="Arial" w:hAnsi="Arial"/>
        <w:sz w:val="16"/>
      </w:rPr>
    </w:pPr>
    <w:r w:rsidRPr="00466CC8">
      <w:rPr>
        <w:rFonts w:ascii="Arial" w:hAnsi="Arial"/>
        <w:sz w:val="16"/>
      </w:rPr>
      <w:t>Service Manager: Richard Oakes</w:t>
    </w:r>
  </w:p>
  <w:p w:rsidR="00544681" w:rsidRPr="00466CC8" w:rsidRDefault="00544681" w:rsidP="00544681">
    <w:pPr>
      <w:jc w:val="center"/>
      <w:rPr>
        <w:rFonts w:ascii="Arial" w:hAnsi="Arial"/>
        <w:sz w:val="16"/>
      </w:rPr>
    </w:pPr>
    <w:r w:rsidRPr="00466CC8">
      <w:rPr>
        <w:rFonts w:ascii="Arial" w:hAnsi="Arial"/>
        <w:sz w:val="16"/>
      </w:rPr>
      <w:t>Edgmond Hall, Edgmond, Newport, Shropshire, TF10 8JY</w:t>
    </w:r>
  </w:p>
  <w:p w:rsidR="00544681" w:rsidRPr="00466CC8" w:rsidRDefault="00544681" w:rsidP="00544681">
    <w:pPr>
      <w:jc w:val="center"/>
      <w:rPr>
        <w:rFonts w:ascii="Arial" w:hAnsi="Arial"/>
        <w:sz w:val="16"/>
      </w:rPr>
    </w:pPr>
    <w:proofErr w:type="gramStart"/>
    <w:r w:rsidRPr="00466CC8">
      <w:rPr>
        <w:rFonts w:ascii="Arial" w:hAnsi="Arial"/>
        <w:sz w:val="16"/>
      </w:rPr>
      <w:t>Telephone  01952</w:t>
    </w:r>
    <w:proofErr w:type="gramEnd"/>
    <w:r w:rsidRPr="00466CC8">
      <w:rPr>
        <w:rFonts w:ascii="Arial" w:hAnsi="Arial"/>
        <w:sz w:val="16"/>
      </w:rPr>
      <w:t xml:space="preserve"> 810799     Facsimile  01952 812302</w:t>
    </w:r>
  </w:p>
  <w:p w:rsidR="00544681" w:rsidRPr="00466CC8" w:rsidRDefault="00544681" w:rsidP="00544681">
    <w:pPr>
      <w:jc w:val="center"/>
      <w:rPr>
        <w:rFonts w:ascii="Arial" w:hAnsi="Arial"/>
        <w:sz w:val="16"/>
      </w:rPr>
    </w:pPr>
    <w:proofErr w:type="gramStart"/>
    <w:r w:rsidRPr="00466CC8">
      <w:rPr>
        <w:rFonts w:ascii="Arial" w:hAnsi="Arial"/>
        <w:sz w:val="16"/>
      </w:rPr>
      <w:t>Email  residential_education@sandwell.gov.uk</w:t>
    </w:r>
    <w:proofErr w:type="gramEnd"/>
    <w:r w:rsidRPr="00466CC8">
      <w:rPr>
        <w:rFonts w:ascii="Arial" w:hAnsi="Arial"/>
        <w:sz w:val="16"/>
      </w:rPr>
      <w:t xml:space="preserve">    Web  </w:t>
    </w:r>
    <w:hyperlink r:id="rId1" w:history="1">
      <w:r w:rsidRPr="00A35FC4">
        <w:rPr>
          <w:rStyle w:val="Hyperlink"/>
          <w:rFonts w:ascii="Arial" w:hAnsi="Arial"/>
          <w:sz w:val="16"/>
        </w:rPr>
        <w:t>www.sandwell.gov.uk/residentialcentres</w:t>
      </w:r>
    </w:hyperlink>
  </w:p>
  <w:p w:rsidR="00544681" w:rsidRPr="00466CC8" w:rsidRDefault="00544681" w:rsidP="00544681">
    <w:pPr>
      <w:jc w:val="center"/>
      <w:rPr>
        <w:rFonts w:ascii="Arial" w:hAnsi="Arial"/>
        <w:sz w:val="16"/>
      </w:rPr>
    </w:pPr>
  </w:p>
  <w:p w:rsidR="00544681" w:rsidRPr="00F17DE3" w:rsidRDefault="00544681" w:rsidP="00544681">
    <w:pPr>
      <w:jc w:val="center"/>
      <w:rPr>
        <w:rFonts w:ascii="Arial" w:hAnsi="Arial"/>
        <w:b/>
        <w:color w:val="2F4E30"/>
        <w:sz w:val="22"/>
      </w:rPr>
    </w:pPr>
    <w:r w:rsidRPr="00F17DE3">
      <w:rPr>
        <w:rFonts w:ascii="Arial" w:hAnsi="Arial"/>
        <w:b/>
        <w:color w:val="2F4E30"/>
        <w:sz w:val="22"/>
      </w:rPr>
      <w:t xml:space="preserve">Edgmond Hall    </w:t>
    </w:r>
    <w:r w:rsidRPr="00F17DE3">
      <w:rPr>
        <w:rFonts w:ascii="Wingdings" w:hAnsi="Wingdings"/>
        <w:b/>
        <w:color w:val="2F4E30"/>
        <w:sz w:val="22"/>
      </w:rPr>
      <w:t></w:t>
    </w:r>
    <w:r w:rsidRPr="00F17DE3">
      <w:rPr>
        <w:rFonts w:ascii="Arial" w:hAnsi="Arial"/>
        <w:b/>
        <w:color w:val="2F4E30"/>
        <w:sz w:val="22"/>
      </w:rPr>
      <w:t xml:space="preserve">    Frank Chapman    </w:t>
    </w:r>
    <w:r w:rsidRPr="00F17DE3">
      <w:rPr>
        <w:rFonts w:ascii="Wingdings" w:hAnsi="Wingdings"/>
        <w:b/>
        <w:color w:val="2F4E30"/>
        <w:sz w:val="22"/>
      </w:rPr>
      <w:t></w:t>
    </w:r>
    <w:r w:rsidRPr="00F17DE3">
      <w:rPr>
        <w:rFonts w:ascii="Arial" w:hAnsi="Arial"/>
        <w:b/>
        <w:color w:val="2F4E30"/>
        <w:sz w:val="22"/>
      </w:rPr>
      <w:t xml:space="preserve">    Ingestre Hall    </w:t>
    </w:r>
    <w:r w:rsidRPr="00F17DE3">
      <w:rPr>
        <w:rFonts w:ascii="Wingdings" w:hAnsi="Wingdings"/>
        <w:b/>
        <w:color w:val="2F4E30"/>
        <w:sz w:val="22"/>
      </w:rPr>
      <w:t></w:t>
    </w:r>
    <w:r w:rsidRPr="00F17DE3">
      <w:rPr>
        <w:rFonts w:ascii="Arial" w:hAnsi="Arial"/>
        <w:b/>
        <w:color w:val="2F4E30"/>
        <w:sz w:val="22"/>
      </w:rPr>
      <w:t xml:space="preserve">    Plas Gwynant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10C" w:rsidRPr="00B93B32" w:rsidRDefault="00DD110C" w:rsidP="00040D00">
    <w:pPr>
      <w:jc w:val="center"/>
      <w:rPr>
        <w:rFonts w:ascii="Arial" w:hAnsi="Arial"/>
        <w:sz w:val="10"/>
      </w:rPr>
    </w:pPr>
  </w:p>
  <w:p w:rsidR="00040D00" w:rsidRPr="00466CC8" w:rsidRDefault="004A0465" w:rsidP="00040D00">
    <w:pPr>
      <w:jc w:val="center"/>
      <w:rPr>
        <w:rFonts w:ascii="Arial" w:hAnsi="Arial"/>
        <w:sz w:val="16"/>
      </w:rPr>
    </w:pPr>
    <w:r>
      <w:rPr>
        <w:rFonts w:ascii="Arial" w:hAnsi="Arial"/>
        <w:sz w:val="16"/>
      </w:rPr>
      <w:t>Frank Chapman Outdoor Education Centre</w:t>
    </w:r>
    <w:r w:rsidR="00040D00" w:rsidRPr="00466CC8">
      <w:rPr>
        <w:rFonts w:ascii="Arial" w:hAnsi="Arial"/>
        <w:sz w:val="16"/>
      </w:rPr>
      <w:t xml:space="preserve">, </w:t>
    </w:r>
    <w:r>
      <w:rPr>
        <w:rFonts w:ascii="Arial" w:hAnsi="Arial"/>
        <w:sz w:val="16"/>
      </w:rPr>
      <w:t>Park End</w:t>
    </w:r>
    <w:r w:rsidR="00040D00" w:rsidRPr="00466CC8">
      <w:rPr>
        <w:rFonts w:ascii="Arial" w:hAnsi="Arial"/>
        <w:sz w:val="16"/>
      </w:rPr>
      <w:t xml:space="preserve">, </w:t>
    </w:r>
    <w:proofErr w:type="spellStart"/>
    <w:r>
      <w:rPr>
        <w:rFonts w:ascii="Arial" w:hAnsi="Arial"/>
        <w:sz w:val="16"/>
      </w:rPr>
      <w:t>Bewdley</w:t>
    </w:r>
    <w:proofErr w:type="spellEnd"/>
    <w:r w:rsidR="00040D00" w:rsidRPr="00466CC8">
      <w:rPr>
        <w:rFonts w:ascii="Arial" w:hAnsi="Arial"/>
        <w:sz w:val="16"/>
      </w:rPr>
      <w:t xml:space="preserve">, </w:t>
    </w:r>
    <w:r>
      <w:rPr>
        <w:rFonts w:ascii="Arial" w:hAnsi="Arial"/>
        <w:sz w:val="16"/>
      </w:rPr>
      <w:t>Worcesters</w:t>
    </w:r>
    <w:r w:rsidR="00040D00" w:rsidRPr="00466CC8">
      <w:rPr>
        <w:rFonts w:ascii="Arial" w:hAnsi="Arial"/>
        <w:sz w:val="16"/>
      </w:rPr>
      <w:t xml:space="preserve">hire, </w:t>
    </w:r>
    <w:r>
      <w:rPr>
        <w:rFonts w:ascii="Arial" w:hAnsi="Arial"/>
        <w:sz w:val="16"/>
      </w:rPr>
      <w:t>DY12 2TY</w:t>
    </w:r>
  </w:p>
  <w:p w:rsidR="00417FD0" w:rsidRDefault="00417FD0" w:rsidP="00417FD0">
    <w:pPr>
      <w:jc w:val="center"/>
      <w:rPr>
        <w:rFonts w:ascii="Arial" w:hAnsi="Arial"/>
        <w:sz w:val="16"/>
      </w:rPr>
    </w:pPr>
    <w:r>
      <w:rPr>
        <w:rFonts w:ascii="Arial" w:hAnsi="Arial"/>
        <w:sz w:val="16"/>
      </w:rPr>
      <w:t xml:space="preserve">T: </w:t>
    </w:r>
    <w:r w:rsidR="004A0465">
      <w:rPr>
        <w:rFonts w:ascii="Arial" w:hAnsi="Arial"/>
        <w:sz w:val="16"/>
      </w:rPr>
      <w:t>01299 403292</w:t>
    </w:r>
    <w:r>
      <w:rPr>
        <w:rFonts w:ascii="Arial" w:hAnsi="Arial"/>
        <w:sz w:val="16"/>
      </w:rPr>
      <w:t xml:space="preserve">        </w:t>
    </w:r>
    <w:hyperlink r:id="rId1" w:history="1">
      <w:r w:rsidRPr="007501DB">
        <w:rPr>
          <w:rStyle w:val="Hyperlink"/>
          <w:rFonts w:ascii="Arial" w:hAnsi="Arial"/>
          <w:sz w:val="16"/>
        </w:rPr>
        <w:t>frank_chapman@sandwell.gov.uk</w:t>
      </w:r>
    </w:hyperlink>
  </w:p>
  <w:p w:rsidR="00040D00" w:rsidRPr="00466CC8" w:rsidRDefault="001C7CEA" w:rsidP="00417FD0">
    <w:pPr>
      <w:jc w:val="center"/>
      <w:rPr>
        <w:rFonts w:ascii="Arial" w:hAnsi="Arial"/>
        <w:sz w:val="16"/>
      </w:rPr>
    </w:pPr>
    <w:hyperlink r:id="rId2" w:history="1">
      <w:r w:rsidRPr="00FF791F">
        <w:rPr>
          <w:rStyle w:val="Hyperlink"/>
          <w:rFonts w:ascii="Arial" w:hAnsi="Arial"/>
          <w:sz w:val="16"/>
        </w:rPr>
        <w:t>www.sandwellresidentials.co.uk</w:t>
      </w:r>
    </w:hyperlink>
  </w:p>
  <w:p w:rsidR="00040D00" w:rsidRPr="00466CC8" w:rsidRDefault="00040D00" w:rsidP="00040D00">
    <w:pPr>
      <w:jc w:val="center"/>
      <w:rPr>
        <w:rFonts w:ascii="Arial" w:hAnsi="Arial"/>
        <w:sz w:val="16"/>
      </w:rPr>
    </w:pPr>
  </w:p>
  <w:p w:rsidR="00040D00" w:rsidRPr="00F17DE3" w:rsidRDefault="00040D00" w:rsidP="00040D00">
    <w:pPr>
      <w:jc w:val="center"/>
      <w:rPr>
        <w:rFonts w:ascii="Arial" w:hAnsi="Arial"/>
        <w:b/>
        <w:color w:val="2F4E30"/>
        <w:sz w:val="22"/>
      </w:rPr>
    </w:pPr>
    <w:r w:rsidRPr="00F17DE3">
      <w:rPr>
        <w:rFonts w:ascii="Arial" w:hAnsi="Arial"/>
        <w:b/>
        <w:color w:val="2F4E30"/>
        <w:sz w:val="22"/>
      </w:rPr>
      <w:t xml:space="preserve">Edgmond Hall    </w:t>
    </w:r>
    <w:r w:rsidRPr="00F17DE3">
      <w:rPr>
        <w:rFonts w:ascii="Wingdings" w:hAnsi="Wingdings"/>
        <w:b/>
        <w:color w:val="2F4E30"/>
        <w:sz w:val="22"/>
      </w:rPr>
      <w:t></w:t>
    </w:r>
    <w:r w:rsidRPr="00F17DE3">
      <w:rPr>
        <w:rFonts w:ascii="Arial" w:hAnsi="Arial"/>
        <w:b/>
        <w:color w:val="2F4E30"/>
        <w:sz w:val="22"/>
      </w:rPr>
      <w:t xml:space="preserve">    Frank Chapman    </w:t>
    </w:r>
    <w:r w:rsidRPr="00F17DE3">
      <w:rPr>
        <w:rFonts w:ascii="Wingdings" w:hAnsi="Wingdings"/>
        <w:b/>
        <w:color w:val="2F4E30"/>
        <w:sz w:val="22"/>
      </w:rPr>
      <w:t></w:t>
    </w:r>
    <w:r w:rsidRPr="00F17DE3">
      <w:rPr>
        <w:rFonts w:ascii="Arial" w:hAnsi="Arial"/>
        <w:b/>
        <w:color w:val="2F4E30"/>
        <w:sz w:val="22"/>
      </w:rPr>
      <w:t xml:space="preserve">    Ingestre Hall    </w:t>
    </w:r>
    <w:r w:rsidRPr="00F17DE3">
      <w:rPr>
        <w:rFonts w:ascii="Wingdings" w:hAnsi="Wingdings"/>
        <w:b/>
        <w:color w:val="2F4E30"/>
        <w:sz w:val="22"/>
      </w:rPr>
      <w:t></w:t>
    </w:r>
    <w:r w:rsidRPr="00F17DE3">
      <w:rPr>
        <w:rFonts w:ascii="Arial" w:hAnsi="Arial"/>
        <w:b/>
        <w:color w:val="2F4E30"/>
        <w:sz w:val="22"/>
      </w:rPr>
      <w:t xml:space="preserve">    Plas Gwynant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9EC" w:rsidRPr="00244BCF" w:rsidRDefault="00244BCF" w:rsidP="00244BCF">
    <w:pPr>
      <w:pStyle w:val="Footer"/>
      <w:jc w:val="center"/>
    </w:pPr>
    <w:fldSimple w:instr=" DOCPROPERTY bjFooterFirstPageDocProperty \* MERGEFORMAT ">
      <w:r w:rsidR="00300683" w:rsidRPr="00300683">
        <w:rPr>
          <w:rFonts w:ascii="Arial" w:hAnsi="Arial" w:cs="Arial"/>
          <w:color w:val="000000"/>
        </w:rPr>
        <w:t>[IL0: UNCLASSIFIED]</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F5D" w:rsidRDefault="00871F5D">
      <w:r>
        <w:separator/>
      </w:r>
    </w:p>
  </w:footnote>
  <w:footnote w:type="continuationSeparator" w:id="0">
    <w:p w:rsidR="00871F5D" w:rsidRDefault="00871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D00" w:rsidRDefault="00A01253" w:rsidP="007C4501">
    <w:pPr>
      <w:pStyle w:val="Header"/>
      <w:tabs>
        <w:tab w:val="left" w:pos="435"/>
        <w:tab w:val="right" w:pos="10547"/>
      </w:tabs>
      <w:jc w:val="right"/>
    </w:pPr>
    <w:r>
      <w:rPr>
        <w:noProof/>
      </w:rPr>
      <mc:AlternateContent>
        <mc:Choice Requires="wps">
          <w:drawing>
            <wp:anchor distT="0" distB="0" distL="114300" distR="114300" simplePos="0" relativeHeight="251657216" behindDoc="0" locked="0" layoutInCell="1" allowOverlap="1">
              <wp:simplePos x="0" y="0"/>
              <wp:positionH relativeFrom="column">
                <wp:posOffset>-219710</wp:posOffset>
              </wp:positionH>
              <wp:positionV relativeFrom="paragraph">
                <wp:posOffset>5080</wp:posOffset>
              </wp:positionV>
              <wp:extent cx="2300605" cy="8851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885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FBD" w:rsidRDefault="00A01253">
                          <w:r w:rsidRPr="007A6FBD">
                            <w:rPr>
                              <w:noProof/>
                            </w:rPr>
                            <w:drawing>
                              <wp:inline distT="0" distB="0" distL="0" distR="0">
                                <wp:extent cx="2114550" cy="7937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93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3pt;margin-top:.4pt;width:181.15pt;height:69.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" stroked="f">
              <v:textbox style="mso-fit-shape-to-text:t">
                <w:txbxContent>
                  <w:p w:rsidR="007A6FBD" w:rsidRDefault="00A01253">
                    <w:r w:rsidRPr="007A6FBD">
                      <w:rPr>
                        <w:noProof/>
                      </w:rPr>
                      <w:drawing>
                        <wp:inline distT="0" distB="0" distL="0" distR="0">
                          <wp:extent cx="2114550" cy="7937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93750"/>
                                  </a:xfrm>
                                  <a:prstGeom prst="rect">
                                    <a:avLst/>
                                  </a:prstGeom>
                                  <a:noFill/>
                                  <a:ln>
                                    <a:noFill/>
                                  </a:ln>
                                </pic:spPr>
                              </pic:pic>
                            </a:graphicData>
                          </a:graphic>
                        </wp:inline>
                      </w:drawing>
                    </w:r>
                  </w:p>
                </w:txbxContent>
              </v:textbox>
            </v:shape>
          </w:pict>
        </mc:Fallback>
      </mc:AlternateContent>
    </w:r>
    <w:r w:rsidR="007C4501">
      <w:tab/>
    </w:r>
    <w:r w:rsidR="007C4501">
      <w:tab/>
    </w:r>
    <w:r>
      <w:rPr>
        <w:noProof/>
      </w:rPr>
      <w:drawing>
        <wp:inline distT="0" distB="0" distL="0" distR="0">
          <wp:extent cx="2055495" cy="873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5495" cy="873760"/>
                  </a:xfrm>
                  <a:prstGeom prst="rect">
                    <a:avLst/>
                  </a:prstGeom>
                  <a:noFill/>
                </pic:spPr>
              </pic:pic>
            </a:graphicData>
          </a:graphic>
        </wp:inline>
      </w:drawing>
    </w:r>
  </w:p>
  <w:p w:rsidR="00DD110C" w:rsidRDefault="00DD110C" w:rsidP="007C4501">
    <w:pPr>
      <w:pStyle w:val="Header"/>
      <w:tabs>
        <w:tab w:val="left" w:pos="435"/>
        <w:tab w:val="right" w:pos="10547"/>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6736"/>
    <w:multiLevelType w:val="hybridMultilevel"/>
    <w:tmpl w:val="B692A9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3537B"/>
    <w:multiLevelType w:val="hybridMultilevel"/>
    <w:tmpl w:val="5B5671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6DF02C7"/>
    <w:multiLevelType w:val="hybridMultilevel"/>
    <w:tmpl w:val="749263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1A07984"/>
    <w:multiLevelType w:val="hybridMultilevel"/>
    <w:tmpl w:val="299838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AC656C"/>
    <w:multiLevelType w:val="hybridMultilevel"/>
    <w:tmpl w:val="A4666522"/>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lvlOverride w:ilvl="0"/>
    <w:lvlOverride w:ilvl="1"/>
    <w:lvlOverride w:ilvl="2"/>
    <w:lvlOverride w:ilvl="3"/>
    <w:lvlOverride w:ilvl="4"/>
    <w:lvlOverride w:ilvl="5"/>
    <w:lvlOverride w:ilvl="6"/>
    <w:lvlOverride w:ilvl="7"/>
    <w:lvlOverride w:ilvl="8"/>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4BA"/>
    <w:rsid w:val="00040D00"/>
    <w:rsid w:val="00041151"/>
    <w:rsid w:val="0013672E"/>
    <w:rsid w:val="00140A50"/>
    <w:rsid w:val="001C7CEA"/>
    <w:rsid w:val="001E1DC9"/>
    <w:rsid w:val="00244BCF"/>
    <w:rsid w:val="002744B6"/>
    <w:rsid w:val="002A4E27"/>
    <w:rsid w:val="002C729C"/>
    <w:rsid w:val="00300683"/>
    <w:rsid w:val="003344B6"/>
    <w:rsid w:val="003519C2"/>
    <w:rsid w:val="0035486B"/>
    <w:rsid w:val="003D7ABA"/>
    <w:rsid w:val="00417FD0"/>
    <w:rsid w:val="00432766"/>
    <w:rsid w:val="004451D1"/>
    <w:rsid w:val="00447EAF"/>
    <w:rsid w:val="00461E15"/>
    <w:rsid w:val="00477354"/>
    <w:rsid w:val="004A0465"/>
    <w:rsid w:val="004B5042"/>
    <w:rsid w:val="004C4BBA"/>
    <w:rsid w:val="00531C8B"/>
    <w:rsid w:val="00544681"/>
    <w:rsid w:val="00593FFC"/>
    <w:rsid w:val="005C4D8A"/>
    <w:rsid w:val="005F2C63"/>
    <w:rsid w:val="00657626"/>
    <w:rsid w:val="0066534F"/>
    <w:rsid w:val="00697822"/>
    <w:rsid w:val="007A6FBD"/>
    <w:rsid w:val="007C4501"/>
    <w:rsid w:val="0086155F"/>
    <w:rsid w:val="00871F5D"/>
    <w:rsid w:val="008D6AD6"/>
    <w:rsid w:val="00962285"/>
    <w:rsid w:val="009800D6"/>
    <w:rsid w:val="009F3E9E"/>
    <w:rsid w:val="00A01253"/>
    <w:rsid w:val="00A428F4"/>
    <w:rsid w:val="00A8685F"/>
    <w:rsid w:val="00AF2379"/>
    <w:rsid w:val="00B039EC"/>
    <w:rsid w:val="00B649CC"/>
    <w:rsid w:val="00B93B32"/>
    <w:rsid w:val="00BC614B"/>
    <w:rsid w:val="00C210A5"/>
    <w:rsid w:val="00C25716"/>
    <w:rsid w:val="00C4401F"/>
    <w:rsid w:val="00CD39F7"/>
    <w:rsid w:val="00CD6FCC"/>
    <w:rsid w:val="00DD110C"/>
    <w:rsid w:val="00E56414"/>
    <w:rsid w:val="00EB3986"/>
    <w:rsid w:val="00F95793"/>
    <w:rsid w:val="00FB2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667BA053"/>
  <w15:chartTrackingRefBased/>
  <w15:docId w15:val="{A2DCF08D-5BFA-4607-B8EE-90A350A6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3">
    <w:name w:val="heading 3"/>
    <w:basedOn w:val="Normal"/>
    <w:next w:val="Normal"/>
    <w:link w:val="Heading3Char"/>
    <w:qFormat/>
    <w:rsid w:val="00CD6FCC"/>
    <w:pPr>
      <w:keepNext/>
      <w:tabs>
        <w:tab w:val="left" w:pos="5529"/>
      </w:tabs>
      <w:jc w:val="both"/>
      <w:outlineLvl w:val="2"/>
    </w:pPr>
    <w:rPr>
      <w:rFonts w:ascii="Arial" w:hAnsi="Arial"/>
      <w:sz w:val="28"/>
    </w:rPr>
  </w:style>
  <w:style w:type="paragraph" w:styleId="Heading4">
    <w:name w:val="heading 4"/>
    <w:basedOn w:val="Normal"/>
    <w:next w:val="Normal"/>
    <w:link w:val="Heading4Char"/>
    <w:uiPriority w:val="9"/>
    <w:semiHidden/>
    <w:unhideWhenUsed/>
    <w:qFormat/>
    <w:rsid w:val="00DD110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B3D52"/>
    <w:rPr>
      <w:color w:val="0000FF"/>
      <w:u w:val="single"/>
    </w:rPr>
  </w:style>
  <w:style w:type="paragraph" w:styleId="Header">
    <w:name w:val="header"/>
    <w:basedOn w:val="Normal"/>
    <w:rsid w:val="0061395B"/>
    <w:pPr>
      <w:tabs>
        <w:tab w:val="center" w:pos="4320"/>
        <w:tab w:val="right" w:pos="8640"/>
      </w:tabs>
    </w:pPr>
  </w:style>
  <w:style w:type="paragraph" w:styleId="Footer">
    <w:name w:val="footer"/>
    <w:basedOn w:val="Normal"/>
    <w:semiHidden/>
    <w:rsid w:val="0061395B"/>
    <w:pPr>
      <w:tabs>
        <w:tab w:val="center" w:pos="4320"/>
        <w:tab w:val="right" w:pos="8640"/>
      </w:tabs>
    </w:pPr>
  </w:style>
  <w:style w:type="paragraph" w:styleId="ListParagraph">
    <w:name w:val="List Paragraph"/>
    <w:basedOn w:val="Normal"/>
    <w:uiPriority w:val="34"/>
    <w:qFormat/>
    <w:rsid w:val="00A428F4"/>
    <w:pPr>
      <w:ind w:left="720"/>
    </w:pPr>
  </w:style>
  <w:style w:type="character" w:customStyle="1" w:styleId="Heading3Char">
    <w:name w:val="Heading 3 Char"/>
    <w:link w:val="Heading3"/>
    <w:rsid w:val="00CD6FCC"/>
    <w:rPr>
      <w:rFonts w:ascii="Arial" w:hAnsi="Arial"/>
      <w:sz w:val="28"/>
      <w:szCs w:val="24"/>
      <w:lang w:eastAsia="en-US"/>
    </w:rPr>
  </w:style>
  <w:style w:type="paragraph" w:styleId="BalloonText">
    <w:name w:val="Balloon Text"/>
    <w:basedOn w:val="Normal"/>
    <w:link w:val="BalloonTextChar"/>
    <w:uiPriority w:val="99"/>
    <w:semiHidden/>
    <w:unhideWhenUsed/>
    <w:rsid w:val="007C4501"/>
    <w:rPr>
      <w:rFonts w:ascii="Tahoma" w:hAnsi="Tahoma" w:cs="Tahoma"/>
      <w:sz w:val="16"/>
      <w:szCs w:val="16"/>
    </w:rPr>
  </w:style>
  <w:style w:type="character" w:customStyle="1" w:styleId="BalloonTextChar">
    <w:name w:val="Balloon Text Char"/>
    <w:link w:val="BalloonText"/>
    <w:uiPriority w:val="99"/>
    <w:semiHidden/>
    <w:rsid w:val="007C4501"/>
    <w:rPr>
      <w:rFonts w:ascii="Tahoma" w:hAnsi="Tahoma" w:cs="Tahoma"/>
      <w:sz w:val="16"/>
      <w:szCs w:val="16"/>
      <w:lang w:eastAsia="en-US"/>
    </w:rPr>
  </w:style>
  <w:style w:type="character" w:styleId="UnresolvedMention">
    <w:name w:val="Unresolved Mention"/>
    <w:uiPriority w:val="99"/>
    <w:semiHidden/>
    <w:unhideWhenUsed/>
    <w:rsid w:val="00417FD0"/>
    <w:rPr>
      <w:color w:val="808080"/>
      <w:shd w:val="clear" w:color="auto" w:fill="E6E6E6"/>
    </w:rPr>
  </w:style>
  <w:style w:type="paragraph" w:styleId="BodyText">
    <w:name w:val="Body Text"/>
    <w:basedOn w:val="Normal"/>
    <w:link w:val="BodyTextChar"/>
    <w:rsid w:val="00DD110C"/>
    <w:rPr>
      <w:rFonts w:ascii="Arial" w:hAnsi="Arial"/>
      <w:b/>
      <w:szCs w:val="20"/>
    </w:rPr>
  </w:style>
  <w:style w:type="character" w:customStyle="1" w:styleId="BodyTextChar">
    <w:name w:val="Body Text Char"/>
    <w:basedOn w:val="DefaultParagraphFont"/>
    <w:link w:val="BodyText"/>
    <w:rsid w:val="00DD110C"/>
    <w:rPr>
      <w:rFonts w:ascii="Arial" w:hAnsi="Arial"/>
      <w:b/>
      <w:sz w:val="24"/>
      <w:lang w:eastAsia="en-US"/>
    </w:rPr>
  </w:style>
  <w:style w:type="character" w:customStyle="1" w:styleId="Heading4Char">
    <w:name w:val="Heading 4 Char"/>
    <w:basedOn w:val="DefaultParagraphFont"/>
    <w:link w:val="Heading4"/>
    <w:uiPriority w:val="9"/>
    <w:semiHidden/>
    <w:rsid w:val="00DD110C"/>
    <w:rPr>
      <w:rFonts w:asciiTheme="majorHAnsi" w:eastAsiaTheme="majorEastAsia" w:hAnsiTheme="majorHAnsi" w:cstheme="majorBidi"/>
      <w:i/>
      <w:iCs/>
      <w:color w:val="2F5496" w:themeColor="accent1" w:themeShade="BF"/>
      <w:sz w:val="24"/>
      <w:szCs w:val="24"/>
      <w:lang w:eastAsia="en-US"/>
    </w:rPr>
  </w:style>
  <w:style w:type="paragraph" w:customStyle="1" w:styleId="Default">
    <w:name w:val="Default"/>
    <w:rsid w:val="00DD110C"/>
    <w:pPr>
      <w:autoSpaceDE w:val="0"/>
      <w:autoSpaceDN w:val="0"/>
      <w:adjustRightInd w:val="0"/>
    </w:pPr>
    <w:rPr>
      <w:rFonts w:ascii="Mistral" w:hAnsi="Mistral" w:cs="Mistr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oeapng.inf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therine_mccamphill@sandwell.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bie_heritage@sandwell.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eapng.info/downloads/download-info/4-4h-preliminary-visits-and-provider-assurances/" TargetMode="External"/><Relationship Id="rId4" Type="http://schemas.openxmlformats.org/officeDocument/2006/relationships/settings" Target="settings.xml"/><Relationship Id="rId9" Type="http://schemas.openxmlformats.org/officeDocument/2006/relationships/hyperlink" Target="https://oeapng.info/downloads/download-info/6a-faqs-asking-for-providers-risk-assessment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andwell.gov.uk/residentialcentre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andwellresidentials.co.uk" TargetMode="External"/><Relationship Id="rId1" Type="http://schemas.openxmlformats.org/officeDocument/2006/relationships/hyperlink" Target="mailto:frank_chapman@sandwell.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c1522a0d-8b67-48f3-9f04-651e495f9c50">
  <element uid="e11463c7-63fc-44e1-a920-6aa917cf3177" value=""/>
  <element uid="879c5bc0-5d95-47da-958c-23f392fc03a3" value=""/>
</sisl>
</file>

<file path=customXml/itemProps1.xml><?xml version="1.0" encoding="utf-8"?>
<ds:datastoreItem xmlns:ds="http://schemas.openxmlformats.org/officeDocument/2006/customXml" ds:itemID="{9DADC5CF-E945-4F90-9BCA-0B79350EE53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2540</Words>
  <Characters>14169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Head of Centre: Richard Oakes</vt:lpstr>
    </vt:vector>
  </TitlesOfParts>
  <Company>S.M.B.C</Company>
  <LinksUpToDate>false</LinksUpToDate>
  <CharactersWithSpaces>16676</CharactersWithSpaces>
  <SharedDoc>false</SharedDoc>
  <HLinks>
    <vt:vector size="18" baseType="variant">
      <vt:variant>
        <vt:i4>3670133</vt:i4>
      </vt:variant>
      <vt:variant>
        <vt:i4>12</vt:i4>
      </vt:variant>
      <vt:variant>
        <vt:i4>0</vt:i4>
      </vt:variant>
      <vt:variant>
        <vt:i4>5</vt:i4>
      </vt:variant>
      <vt:variant>
        <vt:lpwstr>http://www.sandwellresidentials.co.uk/</vt:lpwstr>
      </vt:variant>
      <vt:variant>
        <vt:lpwstr/>
      </vt:variant>
      <vt:variant>
        <vt:i4>852056</vt:i4>
      </vt:variant>
      <vt:variant>
        <vt:i4>9</vt:i4>
      </vt:variant>
      <vt:variant>
        <vt:i4>0</vt:i4>
      </vt:variant>
      <vt:variant>
        <vt:i4>5</vt:i4>
      </vt:variant>
      <vt:variant>
        <vt:lpwstr>mailto:frank_chapman@sandwell.gov.uk</vt:lpwstr>
      </vt:variant>
      <vt:variant>
        <vt:lpwstr/>
      </vt:variant>
      <vt:variant>
        <vt:i4>5439508</vt:i4>
      </vt:variant>
      <vt:variant>
        <vt:i4>6</vt:i4>
      </vt:variant>
      <vt:variant>
        <vt:i4>0</vt:i4>
      </vt:variant>
      <vt:variant>
        <vt:i4>5</vt:i4>
      </vt:variant>
      <vt:variant>
        <vt:lpwstr>http://www.sandwell.gov.uk/residentialcentres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Centre: Richard Oakes</dc:title>
  <dc:subject/>
  <dc:creator>Cherry Duffield</dc:creator>
  <cp:keywords>[IL0: UNCLASSIFIED]</cp:keywords>
  <cp:lastModifiedBy>Chris Davies</cp:lastModifiedBy>
  <cp:revision>3</cp:revision>
  <cp:lastPrinted>2017-08-25T08:49:00Z</cp:lastPrinted>
  <dcterms:created xsi:type="dcterms:W3CDTF">2022-01-19T14:37:00Z</dcterms:created>
  <dcterms:modified xsi:type="dcterms:W3CDTF">2022-01-19T14:50:00Z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0b011f43-c607-4674-9f01-6b1e0c022b8f</vt:lpwstr>
  </property>
  <property fmtid="{D5CDD505-2E9C-101B-9397-08002B2CF9AE}" pid="3" name="bjSaver">
    <vt:lpwstr>lj02AlL+iHmcfzFjyZi+swGu88IXL0FT</vt:lpwstr>
  </property>
  <property fmtid="{D5CDD505-2E9C-101B-9397-08002B2CF9AE}" pid="4" name="bjDocumentLabelXML">
    <vt:lpwstr>&lt;?xml version="1.0" encoding="us-ascii"?&gt;&lt;sisl xmlns:xsi="http://www.w3.org/2001/XMLSchema-instance" xmlns:xsd="http://www.w3.org/2001/XMLSchema" sislVersion="0" policy="c1522a0d-8b67-48f3-9f04-651e495f9c50" xmlns="http://www.boldonjames.com/2008/01/sie/i</vt:lpwstr>
  </property>
  <property fmtid="{D5CDD505-2E9C-101B-9397-08002B2CF9AE}" pid="5" name="bjDocumentLabelXML-0">
    <vt:lpwstr>nternal/label"&gt;&lt;element uid="e11463c7-63fc-44e1-a920-6aa917cf3177" value="" /&gt;&lt;element uid="879c5bc0-5d95-47da-958c-23f392fc03a3" value="" /&gt;&lt;/sisl&gt;</vt:lpwstr>
  </property>
  <property fmtid="{D5CDD505-2E9C-101B-9397-08002B2CF9AE}" pid="6" name="bjDocumentSecurityLabel">
    <vt:lpwstr>IL0: UNCLASSIFIED</vt:lpwstr>
  </property>
  <property fmtid="{D5CDD505-2E9C-101B-9397-08002B2CF9AE}" pid="7" name="docprop-sandwellprotectivemarking">
    <vt:lpwstr>[IL0: UNCLASSIFIED]</vt:lpwstr>
  </property>
  <property fmtid="{D5CDD505-2E9C-101B-9397-08002B2CF9AE}" pid="8" name="bjFooterBothDocProperty">
    <vt:lpwstr>[IL0: UNCLASSIFIED]</vt:lpwstr>
  </property>
  <property fmtid="{D5CDD505-2E9C-101B-9397-08002B2CF9AE}" pid="9" name="bjFooterFirstPageDocProperty">
    <vt:lpwstr>[IL0: UNCLASSIFIED]</vt:lpwstr>
  </property>
  <property fmtid="{D5CDD505-2E9C-101B-9397-08002B2CF9AE}" pid="10" name="bjFooterEvenPageDocProperty">
    <vt:lpwstr>[IL0: UNCLASSIFIED]</vt:lpwstr>
  </property>
</Properties>
</file>